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4A72F9">
      <w:pPr>
        <w:pStyle w:val="2"/>
        <w:spacing w:before="0" w:beforeAutospacing="0" w:after="100" w:afterAutospacing="0" w:line="300" w:lineRule="auto"/>
        <w:ind w:left="0" w:leftChars="0" w:right="0" w:rightChars="0"/>
        <w:jc w:val="center"/>
        <w:rPr>
          <w:rFonts w:hint="default" w:ascii="黑体" w:hAnsi="宋体" w:eastAsia="黑体" w:cs="黑体"/>
          <w:sz w:val="44"/>
          <w:szCs w:val="44"/>
        </w:rPr>
      </w:pPr>
      <w:bookmarkStart w:id="0" w:name="_GoBack"/>
      <w:bookmarkEnd w:id="0"/>
      <w:r>
        <w:rPr>
          <w:rFonts w:hint="eastAsia" w:ascii="黑体" w:hAnsi="宋体" w:eastAsia="黑体" w:cs="黑体"/>
          <w:sz w:val="44"/>
          <w:szCs w:val="44"/>
          <w:lang w:val="en-US" w:eastAsia="zh-CN"/>
        </w:rPr>
        <w:t>推荐单位登录</w:t>
      </w:r>
      <w:r>
        <w:rPr>
          <w:rFonts w:hint="default" w:ascii="黑体" w:hAnsi="宋体" w:eastAsia="黑体" w:cs="黑体"/>
          <w:sz w:val="44"/>
          <w:szCs w:val="44"/>
        </w:rPr>
        <w:t>操作手册</w:t>
      </w:r>
    </w:p>
    <w:p w14:paraId="133CF535">
      <w:pPr>
        <w:outlineLvl w:val="2"/>
        <w:rPr>
          <w:rFonts w:hint="default"/>
        </w:rPr>
      </w:pPr>
    </w:p>
    <w:p w14:paraId="1D546E02">
      <w:pPr>
        <w:pStyle w:val="3"/>
        <w:spacing w:before="32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32"/>
          <w:szCs w:val="32"/>
        </w:rPr>
      </w:pPr>
      <w:r>
        <w:rPr>
          <w:rFonts w:hint="default" w:ascii="黑体" w:hAnsi="宋体" w:eastAsia="黑体" w:cs="黑体"/>
          <w:sz w:val="32"/>
          <w:szCs w:val="32"/>
        </w:rPr>
        <w:t>1 概述</w:t>
      </w:r>
    </w:p>
    <w:p w14:paraId="47414E85">
      <w:pPr>
        <w:spacing w:before="100" w:beforeAutospacing="0" w:after="100" w:afterAutospacing="0" w:line="300" w:lineRule="auto"/>
        <w:ind w:left="0" w:leftChars="0" w:right="0" w:rightChars="0"/>
      </w:pPr>
      <w: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  <w:t>本手册旨在规范系统用户手机号强制绑定流程及后续用户合并操作，确保用户可通过“账号+密码”方式登录系统，提升系统安全性与用户体验。</w:t>
      </w:r>
    </w:p>
    <w:p w14:paraId="516603B8">
      <w:pPr>
        <w:pStyle w:val="3"/>
        <w:spacing w:before="32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32"/>
          <w:szCs w:val="32"/>
        </w:rPr>
      </w:pPr>
      <w:r>
        <w:rPr>
          <w:rFonts w:hint="default" w:ascii="黑体" w:hAnsi="宋体" w:eastAsia="黑体" w:cs="黑体"/>
          <w:sz w:val="32"/>
          <w:szCs w:val="32"/>
        </w:rPr>
        <w:t xml:space="preserve">2 </w:t>
      </w:r>
      <w:r>
        <w:rPr>
          <w:rFonts w:hint="eastAsia" w:ascii="黑体" w:hAnsi="宋体" w:cs="黑体"/>
          <w:sz w:val="32"/>
          <w:szCs w:val="32"/>
          <w:lang w:val="en-US" w:eastAsia="zh-CN"/>
        </w:rPr>
        <w:t>推荐单位</w:t>
      </w:r>
      <w:r>
        <w:rPr>
          <w:rFonts w:hint="default" w:ascii="黑体" w:hAnsi="宋体" w:eastAsia="黑体" w:cs="黑体"/>
          <w:sz w:val="32"/>
          <w:szCs w:val="32"/>
        </w:rPr>
        <w:t>手机号绑定流程</w:t>
      </w:r>
    </w:p>
    <w:p w14:paraId="41130A25">
      <w:pPr>
        <w:pStyle w:val="4"/>
        <w:spacing w:before="24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28"/>
          <w:szCs w:val="28"/>
        </w:rPr>
      </w:pPr>
      <w:r>
        <w:rPr>
          <w:rFonts w:hint="default" w:ascii="黑体" w:hAnsi="宋体" w:eastAsia="黑体" w:cs="黑体"/>
          <w:sz w:val="28"/>
          <w:szCs w:val="28"/>
        </w:rPr>
        <w:t>2.1 登录系统</w:t>
      </w:r>
    </w:p>
    <w:p w14:paraId="15DA00E9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推荐单位在身份选择的时候选择我是单位管理员，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推荐单位</w:t>
      </w:r>
      <w:r>
        <w:rPr>
          <w:rFonts w:hint="default" w:ascii="宋体" w:hAnsi="宋体" w:eastAsia="宋体" w:cs="宋体"/>
          <w:sz w:val="24"/>
          <w:szCs w:val="24"/>
        </w:rPr>
        <w:t>使用“用户名+密码”登录系统后，系统自动弹出手机号与姓名填写窗口，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需要</w:t>
      </w:r>
      <w:r>
        <w:rPr>
          <w:rFonts w:hint="default" w:ascii="宋体" w:hAnsi="宋体" w:eastAsia="宋体" w:cs="宋体"/>
          <w:sz w:val="24"/>
          <w:szCs w:val="24"/>
        </w:rPr>
        <w:t>用户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完善姓名和手机号的</w:t>
      </w:r>
      <w:r>
        <w:rPr>
          <w:rFonts w:hint="default" w:ascii="宋体" w:hAnsi="宋体" w:eastAsia="宋体" w:cs="宋体"/>
          <w:sz w:val="24"/>
          <w:szCs w:val="24"/>
        </w:rPr>
        <w:t>录入。</w:t>
      </w:r>
    </w:p>
    <w:p w14:paraId="34AFEBE7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0975" cy="2023110"/>
            <wp:effectExtent l="0" t="0" r="1587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53E5">
      <w:pPr>
        <w:spacing w:before="100" w:beforeAutospacing="0" w:after="100" w:afterAutospacing="0" w:line="300" w:lineRule="auto"/>
        <w:ind w:left="0" w:leftChars="0" w:right="0" w:rightChars="0"/>
      </w:pPr>
      <w:r>
        <w:drawing>
          <wp:inline distT="0" distB="0" distL="114300" distR="114300">
            <wp:extent cx="5260975" cy="2242820"/>
            <wp:effectExtent l="0" t="0" r="15875" b="508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19969">
      <w:pPr>
        <w:spacing w:before="100" w:beforeAutospacing="0" w:after="100" w:afterAutospacing="0" w:line="300" w:lineRule="auto"/>
        <w:ind w:left="0" w:leftChars="0" w:right="0" w:rightChars="0"/>
        <w:rPr>
          <w:rFonts w:hint="default"/>
        </w:rPr>
      </w:pPr>
      <w:r>
        <w:drawing>
          <wp:inline distT="0" distB="0" distL="114300" distR="114300">
            <wp:extent cx="5263515" cy="2061845"/>
            <wp:effectExtent l="0" t="0" r="13335" b="146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BF9F1">
      <w:pPr>
        <w:pStyle w:val="4"/>
        <w:spacing w:before="24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28"/>
          <w:szCs w:val="28"/>
        </w:rPr>
      </w:pPr>
      <w:r>
        <w:rPr>
          <w:rFonts w:hint="default" w:ascii="黑体" w:hAnsi="宋体" w:eastAsia="黑体" w:cs="黑体"/>
          <w:sz w:val="28"/>
          <w:szCs w:val="28"/>
        </w:rPr>
        <w:t>2.2 手机号验证</w:t>
      </w:r>
    </w:p>
    <w:p w14:paraId="6D6D8F52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用户输入手机号后，系统实时验证该手机号是否已存在于系统中：</w:t>
      </w:r>
    </w:p>
    <w:p w14:paraId="03BA5D14">
      <w:pPr>
        <w:numPr>
          <w:ilvl w:val="0"/>
          <w:numId w:val="1"/>
        </w:numPr>
        <w:spacing w:before="60" w:beforeAutospacing="0" w:after="60" w:afterAutospacing="0" w:line="300" w:lineRule="auto"/>
        <w:ind w:left="72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b/>
          <w:sz w:val="24"/>
          <w:szCs w:val="24"/>
        </w:rPr>
        <w:t>情况1：手机号不存在</w:t>
      </w:r>
    </w:p>
    <w:p w14:paraId="75F49F37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输入手机号以后，手机号输入框字段下面显示验证码</w:t>
      </w:r>
      <w:r>
        <w:rPr>
          <w:rFonts w:hint="default" w:ascii="宋体" w:hAnsi="宋体" w:eastAsia="宋体" w:cs="宋体"/>
          <w:sz w:val="24"/>
          <w:szCs w:val="24"/>
        </w:rPr>
        <w:t>。</w:t>
      </w:r>
    </w:p>
    <w:p w14:paraId="0AD1A28B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用户点击“获取验证码”，系统向该手机号发送短信验证码。</w:t>
      </w:r>
    </w:p>
    <w:p w14:paraId="36860886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用户输入验证码后，系统验证其有效性。验证通过后，自动将姓名和手机号更新至用户表。</w:t>
      </w:r>
    </w:p>
    <w:p w14:paraId="67D55237">
      <w:pPr>
        <w:numPr>
          <w:ilvl w:val="0"/>
          <w:numId w:val="0"/>
        </w:numPr>
        <w:spacing w:before="60" w:beforeAutospacing="0" w:after="60" w:afterAutospacing="0" w:line="300" w:lineRule="auto"/>
        <w:ind w:right="0" w:rightChars="0"/>
        <w:rPr>
          <w:rFonts w:hint="default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8595" cy="2919730"/>
            <wp:effectExtent l="0" t="0" r="825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4AC7A">
      <w:pPr>
        <w:numPr>
          <w:ilvl w:val="0"/>
          <w:numId w:val="1"/>
        </w:numPr>
        <w:spacing w:before="60" w:beforeAutospacing="0" w:after="60" w:afterAutospacing="0" w:line="300" w:lineRule="auto"/>
        <w:ind w:left="72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b/>
          <w:sz w:val="24"/>
          <w:szCs w:val="24"/>
        </w:rPr>
        <w:t>情况2：手机号已存在</w:t>
      </w:r>
    </w:p>
    <w:p w14:paraId="4E61514A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输入手机号以后，手机号输入框字段下面显示提示信息，以及两个选择按钮</w:t>
      </w:r>
    </w:p>
    <w:p w14:paraId="477DC729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两个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按钮</w:t>
      </w:r>
      <w:r>
        <w:rPr>
          <w:rFonts w:hint="default" w:ascii="宋体" w:hAnsi="宋体" w:eastAsia="宋体" w:cs="宋体"/>
          <w:sz w:val="24"/>
          <w:szCs w:val="24"/>
        </w:rPr>
        <w:t>：</w:t>
      </w:r>
    </w:p>
    <w:p w14:paraId="5D264124">
      <w:pPr>
        <w:numPr>
          <w:ilvl w:val="2"/>
          <w:numId w:val="1"/>
        </w:numPr>
        <w:spacing w:before="60" w:beforeAutospacing="0" w:after="60" w:afterAutospacing="0" w:line="300" w:lineRule="auto"/>
        <w:ind w:left="216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“重新输入手机号”：用户点击后返回手机号输入界面，可重新输入新手机号。</w:t>
      </w:r>
    </w:p>
    <w:p w14:paraId="2D89549F">
      <w:pPr>
        <w:numPr>
          <w:ilvl w:val="2"/>
          <w:numId w:val="1"/>
        </w:numPr>
        <w:spacing w:before="60" w:beforeAutospacing="0" w:after="60" w:afterAutospacing="0" w:line="300" w:lineRule="auto"/>
        <w:ind w:left="216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“联系管理员”：用户点击后关闭弹窗，可继续填报，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后台自动记录输入的手机号和姓名</w:t>
      </w:r>
      <w:r>
        <w:rPr>
          <w:rFonts w:hint="default" w:ascii="宋体" w:hAnsi="宋体" w:eastAsia="宋体" w:cs="宋体"/>
          <w:sz w:val="24"/>
          <w:szCs w:val="24"/>
        </w:rPr>
        <w:t>。</w:t>
      </w:r>
    </w:p>
    <w:p w14:paraId="39C2B1FC">
      <w:pPr>
        <w:numPr>
          <w:ilvl w:val="0"/>
          <w:numId w:val="0"/>
        </w:numPr>
        <w:spacing w:before="60" w:beforeAutospacing="0" w:after="60" w:afterAutospacing="0" w:line="300" w:lineRule="auto"/>
        <w:ind w:right="0" w:rightChars="0"/>
      </w:pPr>
      <w:r>
        <w:drawing>
          <wp:inline distT="0" distB="0" distL="114300" distR="114300">
            <wp:extent cx="5260975" cy="2911475"/>
            <wp:effectExtent l="0" t="0" r="1587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B53528"/>
    <w:multiLevelType w:val="multilevel"/>
    <w:tmpl w:val="7CB53528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E10051"/>
    <w:rsid w:val="01C070EF"/>
    <w:rsid w:val="13E10051"/>
    <w:rsid w:val="252A322F"/>
    <w:rsid w:val="57E86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428</Words>
  <Characters>432</Characters>
  <Lines>0</Lines>
  <Paragraphs>0</Paragraphs>
  <TotalTime>5</TotalTime>
  <ScaleCrop>false</ScaleCrop>
  <LinksUpToDate>false</LinksUpToDate>
  <CharactersWithSpaces>436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2026-01-24T01:12:00Z</dcterms:created>
  <dc:creator>安城</dc:creator>
  <cp:lastModifiedBy>Bella</cp:lastModifiedBy>
  <dcterms:modified xsi:type="dcterms:W3CDTF">2026-01-26T07:36:23Z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521A53371C9A473A886AF738997FA385_13</vt:lpwstr>
  </property>
  <property fmtid="{D5CDD505-2E9C-101B-9397-08002B2CF9AE}" pid="4" name="KSOTemplateDocerSaveRecord">
    <vt:lpwstr>eyJoZGlkIjoiOTBmMjk1ZjIyZGE3NjgwYzMwNjEwMWYyZmEzMWY0MzIiLCJ1c2VySWQiOiI2MDkzNTEyNDgifQ==</vt:lpwstr>
  </property>
</Properties>
</file>