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华文中宋" w:hAnsi="华文中宋" w:eastAsia="华文中宋" w:cs="仿宋_GB2312"/>
          <w:sz w:val="44"/>
          <w:szCs w:val="44"/>
        </w:rPr>
      </w:pPr>
      <w:r>
        <w:rPr>
          <w:rFonts w:hint="eastAsia" w:ascii="华文中宋" w:hAnsi="华文中宋" w:eastAsia="华文中宋" w:cs="仿宋_GB2312"/>
          <w:sz w:val="44"/>
          <w:szCs w:val="44"/>
        </w:rPr>
        <w:t>201</w:t>
      </w:r>
      <w:r>
        <w:rPr>
          <w:rFonts w:ascii="华文中宋" w:hAnsi="华文中宋" w:eastAsia="华文中宋" w:cs="仿宋_GB2312"/>
          <w:sz w:val="44"/>
          <w:szCs w:val="44"/>
        </w:rPr>
        <w:t>6</w:t>
      </w:r>
      <w:r>
        <w:rPr>
          <w:rFonts w:hint="eastAsia" w:ascii="华文中宋" w:hAnsi="华文中宋" w:eastAsia="华文中宋" w:cs="仿宋_GB2312"/>
          <w:sz w:val="44"/>
          <w:szCs w:val="44"/>
        </w:rPr>
        <w:t>年度山东省本科高校教学改革</w:t>
      </w:r>
    </w:p>
    <w:p>
      <w:pPr>
        <w:spacing w:line="640" w:lineRule="exact"/>
        <w:jc w:val="center"/>
        <w:rPr>
          <w:rFonts w:hint="eastAsia" w:ascii="华文中宋" w:hAnsi="华文中宋" w:eastAsia="华文中宋" w:cs="仿宋_GB2312"/>
          <w:sz w:val="44"/>
          <w:szCs w:val="44"/>
          <w:lang w:eastAsia="zh-CN"/>
        </w:rPr>
      </w:pPr>
      <w:r>
        <w:rPr>
          <w:rFonts w:hint="eastAsia" w:ascii="华文中宋" w:hAnsi="华文中宋" w:eastAsia="华文中宋" w:cs="仿宋_GB2312"/>
          <w:sz w:val="44"/>
          <w:szCs w:val="44"/>
        </w:rPr>
        <w:t>研究项目名单</w:t>
      </w:r>
      <w:r>
        <w:rPr>
          <w:rFonts w:hint="eastAsia" w:ascii="华文中宋" w:hAnsi="华文中宋" w:eastAsia="华文中宋" w:cs="仿宋_GB2312"/>
          <w:sz w:val="44"/>
          <w:szCs w:val="44"/>
          <w:lang w:eastAsia="zh-CN"/>
        </w:rPr>
        <w:t>（</w:t>
      </w:r>
      <w:r>
        <w:rPr>
          <w:rFonts w:hint="eastAsia" w:ascii="华文中宋" w:hAnsi="华文中宋" w:eastAsia="华文中宋" w:cs="仿宋_GB2312"/>
          <w:sz w:val="44"/>
          <w:szCs w:val="44"/>
          <w:lang w:val="en-US" w:eastAsia="zh-CN"/>
        </w:rPr>
        <w:t>潍坊医学院</w:t>
      </w:r>
      <w:r>
        <w:rPr>
          <w:rFonts w:hint="eastAsia" w:ascii="华文中宋" w:hAnsi="华文中宋" w:eastAsia="华文中宋" w:cs="仿宋_GB2312"/>
          <w:sz w:val="44"/>
          <w:szCs w:val="44"/>
          <w:lang w:eastAsia="zh-CN"/>
        </w:rPr>
        <w:t>）</w:t>
      </w:r>
    </w:p>
    <w:tbl>
      <w:tblPr>
        <w:tblStyle w:val="4"/>
        <w:tblW w:w="7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460"/>
        <w:gridCol w:w="1283"/>
        <w:gridCol w:w="4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8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kern w:val="0"/>
                <w:sz w:val="22"/>
                <w:lang w:eastAsia="zh-CN"/>
              </w:rPr>
            </w:pPr>
            <w:bookmarkStart w:id="0" w:name="_GoBack"/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2"/>
                <w:lang w:eastAsia="zh-CN"/>
              </w:rPr>
              <w:t>序号</w:t>
            </w:r>
          </w:p>
        </w:tc>
        <w:tc>
          <w:tcPr>
            <w:tcW w:w="14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2"/>
              </w:rPr>
              <w:t>项目编号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2"/>
              </w:rPr>
              <w:t>负责人</w:t>
            </w:r>
          </w:p>
        </w:tc>
        <w:tc>
          <w:tcPr>
            <w:tcW w:w="43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2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8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4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bCs/>
                <w:color w:val="auto"/>
                <w:kern w:val="0"/>
                <w:sz w:val="22"/>
              </w:rPr>
              <w:t>Z2016Z01</w:t>
            </w:r>
            <w:r>
              <w:rPr>
                <w:rFonts w:ascii="仿宋_GB2312" w:hAnsi="等线" w:eastAsia="仿宋_GB2312" w:cs="宋体"/>
                <w:bCs/>
                <w:color w:val="auto"/>
                <w:kern w:val="0"/>
                <w:sz w:val="22"/>
              </w:rPr>
              <w:t>7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2"/>
              </w:rPr>
              <w:t>成  敏</w:t>
            </w:r>
          </w:p>
        </w:tc>
        <w:tc>
          <w:tcPr>
            <w:tcW w:w="435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等线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2"/>
              </w:rPr>
              <w:t>地方医学院校五年制应用型卓越医学人才培养方案制定与实践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8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4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bCs/>
                <w:color w:val="auto"/>
                <w:kern w:val="0"/>
                <w:sz w:val="22"/>
              </w:rPr>
              <w:t>Z2016</w:t>
            </w:r>
            <w:r>
              <w:rPr>
                <w:rFonts w:ascii="仿宋_GB2312" w:hAnsi="等线" w:eastAsia="仿宋_GB2312" w:cs="宋体"/>
                <w:bCs/>
                <w:color w:val="auto"/>
                <w:kern w:val="0"/>
                <w:sz w:val="22"/>
              </w:rPr>
              <w:t>M025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2"/>
              </w:rPr>
              <w:t>王益光</w:t>
            </w:r>
          </w:p>
        </w:tc>
        <w:tc>
          <w:tcPr>
            <w:tcW w:w="435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等线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2"/>
              </w:rPr>
              <w:t>医教协同下基于岗位胜任力的应用型人才培养模式创新研究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8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4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bCs/>
                <w:color w:val="auto"/>
                <w:kern w:val="0"/>
                <w:sz w:val="22"/>
              </w:rPr>
              <w:t>Z2016</w:t>
            </w:r>
            <w:r>
              <w:rPr>
                <w:rFonts w:ascii="仿宋_GB2312" w:hAnsi="等线" w:eastAsia="仿宋_GB2312" w:cs="宋体"/>
                <w:bCs/>
                <w:color w:val="auto"/>
                <w:kern w:val="0"/>
                <w:sz w:val="22"/>
              </w:rPr>
              <w:t>M026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2"/>
              </w:rPr>
              <w:t>郝明扬</w:t>
            </w:r>
          </w:p>
        </w:tc>
        <w:tc>
          <w:tcPr>
            <w:tcW w:w="435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等线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2"/>
              </w:rPr>
              <w:t>创新创业教育视角下医学院校大学生就业指导模式研究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8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4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bCs/>
                <w:color w:val="auto"/>
                <w:kern w:val="0"/>
                <w:sz w:val="22"/>
              </w:rPr>
              <w:t>Z2016</w:t>
            </w:r>
            <w:r>
              <w:rPr>
                <w:rFonts w:ascii="仿宋_GB2312" w:hAnsi="等线" w:eastAsia="仿宋_GB2312" w:cs="宋体"/>
                <w:bCs/>
                <w:color w:val="auto"/>
                <w:kern w:val="0"/>
                <w:sz w:val="22"/>
              </w:rPr>
              <w:t>M027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2"/>
              </w:rPr>
              <w:t>于剑锋</w:t>
            </w:r>
          </w:p>
        </w:tc>
        <w:tc>
          <w:tcPr>
            <w:tcW w:w="435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等线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2"/>
              </w:rPr>
              <w:t>基于岗位胜任力培养的麻醉学专业课程体系优化和GMER评价的研究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8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4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bCs/>
                <w:color w:val="auto"/>
                <w:kern w:val="0"/>
                <w:sz w:val="22"/>
              </w:rPr>
              <w:t>Z2016</w:t>
            </w:r>
            <w:r>
              <w:rPr>
                <w:rFonts w:ascii="仿宋_GB2312" w:hAnsi="等线" w:eastAsia="仿宋_GB2312" w:cs="宋体"/>
                <w:bCs/>
                <w:color w:val="auto"/>
                <w:kern w:val="0"/>
                <w:sz w:val="22"/>
              </w:rPr>
              <w:t>M028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2"/>
              </w:rPr>
              <w:t>王素珍</w:t>
            </w:r>
          </w:p>
        </w:tc>
        <w:tc>
          <w:tcPr>
            <w:tcW w:w="435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等线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2"/>
              </w:rPr>
              <w:t>大数据驱动背景下医学统计课程体系构建及多元化教学模式研究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8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</w:rPr>
              <w:t>C2016M011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2"/>
              </w:rPr>
              <w:t>武敬亮</w:t>
            </w:r>
          </w:p>
        </w:tc>
        <w:tc>
          <w:tcPr>
            <w:tcW w:w="435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等线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2"/>
              </w:rPr>
              <w:t>基于“对分教育”理念的应用型创新人才培养体系的探索与实践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8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22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</w:rPr>
              <w:t>C2016M012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2"/>
              </w:rPr>
              <w:t>伊正君</w:t>
            </w:r>
          </w:p>
        </w:tc>
        <w:tc>
          <w:tcPr>
            <w:tcW w:w="435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等线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2"/>
              </w:rPr>
              <w:t>医学检验技术专业应用型人才培养模式的研究与实践</w:t>
            </w:r>
          </w:p>
        </w:tc>
      </w:tr>
      <w:bookmarkEnd w:id="0"/>
    </w:tbl>
    <w:p>
      <w:pPr>
        <w:spacing w:line="640" w:lineRule="exact"/>
        <w:jc w:val="center"/>
        <w:rPr>
          <w:rFonts w:ascii="仿宋_GB2312" w:hAnsi="黑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8D"/>
    <w:rsid w:val="000C4FD5"/>
    <w:rsid w:val="000D754C"/>
    <w:rsid w:val="000E2A44"/>
    <w:rsid w:val="00191962"/>
    <w:rsid w:val="00430DDD"/>
    <w:rsid w:val="004D170B"/>
    <w:rsid w:val="00621595"/>
    <w:rsid w:val="0062692D"/>
    <w:rsid w:val="006E22DB"/>
    <w:rsid w:val="006E7F76"/>
    <w:rsid w:val="00756639"/>
    <w:rsid w:val="007D31DD"/>
    <w:rsid w:val="008150B5"/>
    <w:rsid w:val="008C74EA"/>
    <w:rsid w:val="00922876"/>
    <w:rsid w:val="009536F3"/>
    <w:rsid w:val="009A3A4A"/>
    <w:rsid w:val="009E4C60"/>
    <w:rsid w:val="00A90CA0"/>
    <w:rsid w:val="00A94BC7"/>
    <w:rsid w:val="00AF05D2"/>
    <w:rsid w:val="00B21E91"/>
    <w:rsid w:val="00B244D1"/>
    <w:rsid w:val="00B41A37"/>
    <w:rsid w:val="00B531EE"/>
    <w:rsid w:val="00B76769"/>
    <w:rsid w:val="00C63472"/>
    <w:rsid w:val="00DE118D"/>
    <w:rsid w:val="00F60D2C"/>
    <w:rsid w:val="00FA7756"/>
    <w:rsid w:val="2DC90DEC"/>
    <w:rsid w:val="45F9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4114</Words>
  <Characters>23451</Characters>
  <Lines>195</Lines>
  <Paragraphs>55</Paragraphs>
  <TotalTime>4</TotalTime>
  <ScaleCrop>false</ScaleCrop>
  <LinksUpToDate>false</LinksUpToDate>
  <CharactersWithSpaces>27510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2017-05-12T02:36:00Z</dcterms:created>
  <dc:creator>1</dc:creator>
  <cp:lastModifiedBy>二锅头</cp:lastModifiedBy>
  <dcterms:modified xsi:type="dcterms:W3CDTF">2020-05-19T08:01:52Z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