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spacing w:before="0" w:after="0"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1" w:name="_GoBack"/>
      <w:bookmarkStart w:id="0" w:name="bookmark3"/>
      <w:r>
        <w:rPr>
          <w:rStyle w:val="5"/>
          <w:rFonts w:hint="eastAsia" w:ascii="方正小标宋简体" w:hAnsi="方正小标宋简体" w:eastAsia="方正小标宋简体" w:cs="方正小标宋简体"/>
          <w:spacing w:val="0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spacing w:val="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年山东省本科高校教改重大专项</w:t>
      </w:r>
    </w:p>
    <w:bookmarkEnd w:id="1"/>
    <w:p>
      <w:pPr>
        <w:pStyle w:val="4"/>
        <w:keepNext/>
        <w:keepLines/>
        <w:shd w:val="clear" w:color="auto" w:fill="auto"/>
        <w:spacing w:before="0" w:after="0" w:line="56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立项选题</w:t>
      </w:r>
      <w:bookmarkEnd w:id="0"/>
    </w:p>
    <w:p>
      <w:pPr>
        <w:pStyle w:val="6"/>
        <w:shd w:val="clear" w:color="auto" w:fill="auto"/>
        <w:spacing w:before="0" w:after="0" w:line="560" w:lineRule="exact"/>
        <w:ind w:right="120"/>
        <w:jc w:val="left"/>
        <w:rPr>
          <w:rFonts w:ascii="仿宋_GB2312" w:hAnsi="仿宋_GB2312" w:eastAsia="仿宋_GB2312" w:cs="仿宋_GB2312"/>
          <w:spacing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一、黄河文化、黄河精神进课程教材研究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二、山东省高水平学科建设推进机制研究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本科高校课堂教学</w:t>
      </w:r>
      <w:r>
        <w:rPr>
          <w:rFonts w:hint="eastAsia" w:ascii="黑体" w:hAnsi="黑体" w:eastAsia="黑体" w:cs="黑体"/>
          <w:sz w:val="32"/>
          <w:szCs w:val="32"/>
        </w:rPr>
        <w:t>改革与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质量评价研究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四、本科高校治理体系与治理能力研究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山东省高校劳动教育体系构建研究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涉外法治人才培养研究与实践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七、基础学科拔尖学生培养探索与实践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75FB4FFC"/>
    <w:rsid w:val="75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4"/>
    <w:basedOn w:val="1"/>
    <w:qFormat/>
    <w:uiPriority w:val="0"/>
    <w:pPr>
      <w:shd w:val="clear" w:color="auto" w:fill="FFFFFF"/>
      <w:spacing w:before="1980" w:after="480" w:line="557" w:lineRule="exact"/>
      <w:jc w:val="center"/>
      <w:outlineLvl w:val="3"/>
    </w:pPr>
    <w:rPr>
      <w:rFonts w:ascii="宋体" w:hAnsi="宋体" w:cs="宋体"/>
      <w:color w:val="000000"/>
      <w:spacing w:val="-30"/>
      <w:kern w:val="0"/>
      <w:sz w:val="46"/>
      <w:szCs w:val="46"/>
      <w:lang w:val="zh-CN" w:bidi="zh-CN"/>
    </w:rPr>
  </w:style>
  <w:style w:type="character" w:customStyle="1" w:styleId="5">
    <w:name w:val="标题 #4 + Times New Roman"/>
    <w:qFormat/>
    <w:uiPriority w:val="0"/>
    <w:rPr>
      <w:rFonts w:ascii="Times New Roman" w:hAnsi="Times New Roman" w:eastAsia="Times New Roman" w:cs="Times New Roman"/>
      <w:b/>
      <w:bCs/>
      <w:color w:val="000000"/>
      <w:spacing w:val="-20"/>
      <w:w w:val="100"/>
      <w:position w:val="0"/>
      <w:sz w:val="44"/>
      <w:szCs w:val="44"/>
      <w:u w:val="none"/>
      <w:shd w:val="clear" w:color="auto" w:fill="FFFFFF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2022-10-25T10:31:00Z</dcterms:created>
  <dc:creator>二锅头</dc:creator>
  <cp:lastModifiedBy>二锅头</cp:lastModifiedBy>
  <dcterms:modified xsi:type="dcterms:W3CDTF">2022-10-25T10:31:26Z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39BDC2A797164E499DACAA4A3150C879</vt:lpwstr>
  </property>
</Properties>
</file>