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1F1" w:rsidRPr="00F071F1" w:rsidRDefault="00F071F1" w:rsidP="00F071F1">
      <w:pPr>
        <w:widowControl/>
        <w:jc w:val="center"/>
        <w:outlineLvl w:val="2"/>
        <w:rPr>
          <w:rFonts w:ascii="宋体" w:eastAsia="宋体" w:hAnsi="宋体" w:cs="宋体"/>
          <w:color w:val="333333"/>
          <w:kern w:val="0"/>
          <w:sz w:val="36"/>
          <w:szCs w:val="36"/>
        </w:rPr>
      </w:pPr>
      <w:bookmarkStart w:id="0" w:name="_GoBack"/>
      <w:r w:rsidRPr="00F071F1">
        <w:rPr>
          <w:rFonts w:ascii="宋体" w:eastAsia="宋体" w:hAnsi="宋体" w:cs="宋体" w:hint="eastAsia"/>
          <w:color w:val="333333"/>
          <w:kern w:val="0"/>
          <w:sz w:val="36"/>
          <w:szCs w:val="36"/>
        </w:rPr>
        <w:t>能源动力类人才培养与改革实践研究</w:t>
      </w:r>
      <w:bookmarkEnd w:id="0"/>
    </w:p>
    <w:p w:rsidR="00F071F1" w:rsidRPr="00F071F1" w:rsidRDefault="00F071F1" w:rsidP="00F071F1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F071F1" w:rsidRPr="00F071F1" w:rsidRDefault="00F071F1" w:rsidP="00F071F1">
      <w:pPr>
        <w:widowControl/>
        <w:jc w:val="center"/>
        <w:outlineLvl w:val="4"/>
        <w:rPr>
          <w:rFonts w:ascii="宋体" w:eastAsia="宋体" w:hAnsi="宋体" w:cs="宋体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申报周期：2025-05-23 00:00:00 至 2025-06-30 23:59:59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F071F1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课题简介：为主动适应国家“双碳”战略需求，探索工程教育发展的新理念、新模式和新体系，深入推进并加强实践创新与</w:t>
      </w:r>
      <w:proofErr w:type="gramStart"/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课程思政的</w:t>
      </w:r>
      <w:proofErr w:type="gramEnd"/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有机融合，充分发挥广大会员高校开展课题研究的积极性和主动性，学会联合所属支机构围绕“能源动力类人才培养与改革实践研究”设立研究课题。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 </w:t>
      </w:r>
      <w:r w:rsidRPr="00F071F1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所属单位：工程热物理专业委员会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联 系 人：王海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联系电话：18502661681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邮 箱：kingsea@tju.edu.cn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课题申报材料邮寄地址：天津市津南区天津大学北洋园校区 34 教学楼，邮编：300354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重点课题 5 项， 1 万元/项， 自课题批准立项之日起，2年内完成。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一般课题 10 项， 0.5 万元/项， 自课题批准立项之日起，2年内完成。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(1) 能源动力学科教学中的</w:t>
      </w:r>
      <w:proofErr w:type="gramStart"/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课程思政研究</w:t>
      </w:r>
      <w:proofErr w:type="gramEnd"/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(2) AI赋能能源动力类人才培养的改革与实践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(3) 碳中和人才创新实践教学典型模式与实施机制研究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(1) 能源动力类高校科研与教学协同发展研究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(2) 碳中和专业人才培养理念与机制研究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(3) 能源动力类新专业建设与人才培养机制研究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(4) 能源动力专业学位研究生人才培养研究</w:t>
      </w:r>
    </w:p>
    <w:p w:rsidR="00F071F1" w:rsidRPr="00F071F1" w:rsidRDefault="00F071F1" w:rsidP="00F071F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071F1">
        <w:rPr>
          <w:rFonts w:ascii="宋体" w:eastAsia="宋体" w:hAnsi="宋体" w:cs="宋体" w:hint="eastAsia"/>
          <w:color w:val="333333"/>
          <w:kern w:val="0"/>
          <w:szCs w:val="21"/>
        </w:rPr>
        <w:t>(5) 动力工程及工程热物理学科博士生培养机制研究</w:t>
      </w:r>
    </w:p>
    <w:p w:rsidR="006D6B9D" w:rsidRPr="00F071F1" w:rsidRDefault="006D6B9D"/>
    <w:sectPr w:rsidR="006D6B9D" w:rsidRPr="00F071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63"/>
    <w:rsid w:val="006D6B9D"/>
    <w:rsid w:val="00D60F63"/>
    <w:rsid w:val="00F0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51FBBE-7A69-46FD-A6B2-BA9EBFBE8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071F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F071F1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071F1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F071F1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text-right">
    <w:name w:val="text-right"/>
    <w:basedOn w:val="a0"/>
    <w:rsid w:val="00F07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0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2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9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54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8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99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85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7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14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1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743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5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9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11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3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1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554</Characters>
  <Application>Microsoft Office Word</Application>
  <DocSecurity>0</DocSecurity>
  <Lines>4</Lines>
  <Paragraphs>1</Paragraphs>
  <ScaleCrop>false</ScaleCrop>
  <Company>Microsoft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2025-05-30T06:34:00Z</dcterms:created>
  <dcterms:modified xsi:type="dcterms:W3CDTF">2025-05-30T06:34:00Z</dcterms:modified>
</cp:coreProperties>
</file>