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274" w:rsidRPr="002E0274" w:rsidRDefault="002E0274" w:rsidP="002E0274">
      <w:pPr>
        <w:widowControl/>
        <w:jc w:val="center"/>
        <w:outlineLvl w:val="2"/>
        <w:rPr>
          <w:rFonts w:ascii="宋体" w:eastAsia="宋体" w:hAnsi="宋体" w:cs="宋体"/>
          <w:color w:val="333333"/>
          <w:kern w:val="0"/>
          <w:sz w:val="36"/>
          <w:szCs w:val="36"/>
        </w:rPr>
      </w:pPr>
      <w:bookmarkStart w:id="0" w:name="_GoBack"/>
      <w:r w:rsidRPr="002E0274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秘书学和现代文秘教育研究</w:t>
      </w:r>
    </w:p>
    <w:bookmarkEnd w:id="0"/>
    <w:p w:rsidR="002E0274" w:rsidRPr="002E0274" w:rsidRDefault="002E0274" w:rsidP="002E027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2E0274" w:rsidRPr="002E0274" w:rsidRDefault="002E0274" w:rsidP="002E0274">
      <w:pPr>
        <w:widowControl/>
        <w:jc w:val="center"/>
        <w:outlineLvl w:val="4"/>
        <w:rPr>
          <w:rFonts w:ascii="宋体" w:eastAsia="宋体" w:hAnsi="宋体" w:cs="宋体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申报周期：2025-05-23 00:00:00 至 2025-06-30 23:59:59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2E0274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课题简介：随着数字时代到来和人工智能技术的快速发展，秘书学专业建设与现代文秘教育人才培养正面临传统技能需求转型、复合型人才需求持续增长等多重挑战。为进一步推动秘书学和现代文秘教育的高质量发展，提升高校人才培养的适应性，充分发挥广大会员高校在专业建设和教学改革中的积极性与主动性，学会联合所属分支机构围绕“秘书学和现代文秘教育”设立研究课题。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申报对象：本次课题申报面向学会会员，同一个学校最多推荐2项课题 </w:t>
      </w:r>
      <w:r w:rsidRPr="002E0274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所属单位：秘书学专业委员会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联 系 人：贾红艳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联系电话：15011436265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邮 箱：bjmsxhkt@163.com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课题申报材料邮寄地址：北京市海淀区西三环北路首都师范大学北一区，邮编：100048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一般课题 6 项， 0.2 万元/项， 自课题批准立项之日起，2年内完成。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重点课题 3 项， 0.5 万元/项， 自课题批准立项之日起，2年内完成。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(1) 秘书学和现代文秘教师教学能力提升理论与实践研究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(2) 秘书职业生命周期与可持续发展研究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(3) 秘书学“微专业”建设研究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(4) AI赋能秘书学教学实践研究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(5) 秘书学和现代文秘“项目驱动式”实践教学：基于真实企业项目（如大型活动策划、新媒体内容产生）的教学案例库开发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(6) “双师型”秘书教师培养路径研究——基于“企业导师+技能大师”双轨制实践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(1) 中国特色秘书学理论话语体系构建研究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(2) 秘书学人才培养质量动态评价体系构建</w:t>
      </w:r>
    </w:p>
    <w:p w:rsidR="002E0274" w:rsidRPr="002E0274" w:rsidRDefault="002E0274" w:rsidP="002E0274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2E0274">
        <w:rPr>
          <w:rFonts w:ascii="宋体" w:eastAsia="宋体" w:hAnsi="宋体" w:cs="宋体" w:hint="eastAsia"/>
          <w:color w:val="333333"/>
          <w:kern w:val="0"/>
          <w:szCs w:val="21"/>
        </w:rPr>
        <w:t>(3) “新职教法”背景下的现代文秘培养模式改革研究</w:t>
      </w:r>
    </w:p>
    <w:p w:rsidR="00167E48" w:rsidRDefault="00167E48"/>
    <w:sectPr w:rsidR="00167E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A95"/>
    <w:rsid w:val="00167E48"/>
    <w:rsid w:val="002E0274"/>
    <w:rsid w:val="003F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E7B5DD-5CFE-4BF5-9821-9C4DB5C8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E027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2E0274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E0274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2E0274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text-right">
    <w:name w:val="text-right"/>
    <w:basedOn w:val="a0"/>
    <w:rsid w:val="002E0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0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8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52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9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7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13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1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1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653</Characters>
  <Application>Microsoft Office Word</Application>
  <DocSecurity>0</DocSecurity>
  <Lines>5</Lines>
  <Paragraphs>1</Paragraphs>
  <ScaleCrop>false</ScaleCrop>
  <Company>Microsoft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2025-05-30T06:40:00Z</dcterms:created>
  <dcterms:modified xsi:type="dcterms:W3CDTF">2025-05-30T06:40:00Z</dcterms:modified>
</cp:coreProperties>
</file>