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AC" w:rsidRPr="00B153AC" w:rsidRDefault="00B153AC" w:rsidP="00B153A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B153A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153AC" w:rsidRPr="00B153AC" w:rsidRDefault="00B153AC" w:rsidP="00B153AC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B153AC">
        <w:rPr>
          <w:rFonts w:ascii="inherit" w:eastAsia="宋体" w:hAnsi="inherit" w:cs="宋体"/>
          <w:color w:val="333333"/>
          <w:kern w:val="0"/>
          <w:sz w:val="36"/>
          <w:szCs w:val="36"/>
        </w:rPr>
        <w:t>加快构建世界人才中心和创新高地研究</w:t>
      </w:r>
    </w:p>
    <w:bookmarkEnd w:id="0"/>
    <w:p w:rsidR="00B153AC" w:rsidRPr="00B153AC" w:rsidRDefault="00B153AC" w:rsidP="00B153AC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B153AC" w:rsidRPr="00B153AC" w:rsidRDefault="00B153AC" w:rsidP="00B153AC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B153AC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B153AC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B153AC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B153AC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2024-2025）》，加快高水平人才高地建设，深入推进新时代人才强国战略实施，充分发挥广大会员高校开展课题研究的积极性和主动性，学会联合所属分支机构围绕“加快构建世界人才中心和创新高地研究”设立研究课题。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B153AC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所属单位：引进国外智力工作分会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 xml:space="preserve">联 系 人：王迪 </w:t>
      </w:r>
      <w:proofErr w:type="gramStart"/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曲畅竹</w:t>
      </w:r>
      <w:proofErr w:type="gramEnd"/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联系电话：0431-85167630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邮 箱：sihrdihl@jlu.edu.cn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课题申报材料邮寄地址：吉林省长春市吉林大学中心校区（前进大街2699号）</w:t>
      </w:r>
      <w:proofErr w:type="gramStart"/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鼎新楼</w:t>
      </w:r>
      <w:proofErr w:type="gramEnd"/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A630，邮编：130012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一般课题 15 项， 0.5 万元/项， 自课题批准立项之日起，2年内完成。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重点课题 10 项， 2 万元/项， 自课题批准立项之日起，2年内完成。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重大课题 2 项， 3 万元/项， 自课题批准立项之日起，2年内完成。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(1) 外国专家管理与服务模式的创新与实践研究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提升高等教育国际影响力路径与实践研究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(3) 国际人才合作对科技创新、人才培养的作用研究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(4) 当前国际形势对高校国际合作的长短期影响及对策研究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(1) 教育科技人才一体推进背景下高校引智聚才研究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(2) 高等学校学科创新引智基地建设与发展研究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(3) 新形势下高等学校国际合作体系建设研究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(4) 教育强国建设背景下各国高端人才引进政策比较研究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(1) 高等教育国际化服务国家战略研究</w:t>
      </w:r>
    </w:p>
    <w:p w:rsidR="00B153AC" w:rsidRPr="00B153AC" w:rsidRDefault="00B153AC" w:rsidP="00B153A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(2) 教育对外开放背景</w:t>
      </w:r>
      <w:proofErr w:type="gramStart"/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下全球</w:t>
      </w:r>
      <w:proofErr w:type="gramEnd"/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人才集聚能力建设研究</w:t>
      </w:r>
    </w:p>
    <w:p w:rsidR="00B153AC" w:rsidRPr="00B153AC" w:rsidRDefault="00B153AC" w:rsidP="00B153A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153A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B153AC" w:rsidRPr="00B153AC" w:rsidRDefault="00B153AC" w:rsidP="00B153AC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B153AC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056848" w:rsidRDefault="00056848"/>
    <w:sectPr w:rsidR="00056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9A"/>
    <w:rsid w:val="00056848"/>
    <w:rsid w:val="000B419A"/>
    <w:rsid w:val="00B1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DF7EE-FB14-41A9-831E-FC1402E8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153A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B153AC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153A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B153AC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153A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153A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B153AC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153A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153AC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9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6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7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9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86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6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14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12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91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34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87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05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0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61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32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32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204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30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73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02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79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702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26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89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62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82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063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0144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2025-05-30T06:49:00Z</dcterms:created>
  <dcterms:modified xsi:type="dcterms:W3CDTF">2025-05-30T06:50:00Z</dcterms:modified>
</cp:coreProperties>
</file>