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EDA4C">
      <w:pPr>
        <w:pStyle w:val="2"/>
        <w:spacing w:before="8"/>
        <w:ind w:left="0" w:right="-68" w:rightChars="-31" w:firstLine="0"/>
        <w:rPr>
          <w:rFonts w:hint="eastAsia" w:cs="黑体"/>
          <w:b/>
          <w:szCs w:val="21"/>
          <w:lang w:val="en-US"/>
        </w:rPr>
      </w:pPr>
      <w:r>
        <w:rPr>
          <w:rFonts w:hint="eastAsia" w:cs="黑体"/>
          <w:b/>
          <w:szCs w:val="21"/>
          <w:lang w:val="en-US"/>
        </w:rPr>
        <w:t>附件：</w:t>
      </w:r>
    </w:p>
    <w:p w14:paraId="2AF68C9A">
      <w:pPr>
        <w:spacing w:before="171" w:line="220" w:lineRule="auto"/>
        <w:ind w:left="-2" w:leftChars="-1" w:firstLine="423" w:firstLineChars="143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pacing w:val="-2"/>
          <w:sz w:val="30"/>
          <w:szCs w:val="30"/>
        </w:rPr>
        <w:t>一、课题</w:t>
      </w:r>
      <w:r>
        <w:rPr>
          <w:rFonts w:hint="eastAsia" w:ascii="黑体" w:hAnsi="黑体" w:eastAsia="黑体" w:cs="黑体"/>
          <w:spacing w:val="-2"/>
          <w:sz w:val="30"/>
          <w:szCs w:val="30"/>
          <w:lang w:val="en-US" w:eastAsia="zh-CN"/>
        </w:rPr>
        <w:t>信息</w:t>
      </w:r>
    </w:p>
    <w:p w14:paraId="2D23A311">
      <w:pPr>
        <w:spacing w:line="101" w:lineRule="exact"/>
        <w:rPr>
          <w:rFonts w:hint="eastAsia" w:ascii="Arial" w:hAnsi="Arial" w:eastAsia="宋体" w:cs="Arial"/>
          <w:sz w:val="21"/>
          <w:szCs w:val="21"/>
        </w:rPr>
      </w:pPr>
    </w:p>
    <w:tbl>
      <w:tblPr>
        <w:tblStyle w:val="3"/>
        <w:tblW w:w="96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3"/>
        <w:gridCol w:w="940"/>
        <w:gridCol w:w="851"/>
        <w:gridCol w:w="3368"/>
        <w:gridCol w:w="1835"/>
        <w:gridCol w:w="1068"/>
      </w:tblGrid>
      <w:tr w14:paraId="60706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613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3BDE77">
            <w:pPr>
              <w:pStyle w:val="6"/>
              <w:spacing w:before="267" w:line="225" w:lineRule="auto"/>
              <w:ind w:left="280"/>
              <w:rPr>
                <w:sz w:val="25"/>
                <w:szCs w:val="25"/>
              </w:rPr>
            </w:pPr>
            <w:r>
              <w:rPr>
                <w:rFonts w:hint="eastAsia"/>
                <w:spacing w:val="7"/>
                <w:sz w:val="25"/>
                <w:szCs w:val="25"/>
              </w:rPr>
              <w:t>课题名称</w:t>
            </w:r>
          </w:p>
        </w:tc>
        <w:tc>
          <w:tcPr>
            <w:tcW w:w="8062" w:type="dxa"/>
            <w:gridSpan w:val="5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1B3B0205">
            <w:pPr>
              <w:pStyle w:val="6"/>
              <w:spacing w:before="278" w:line="216" w:lineRule="auto"/>
              <w:ind w:left="1155"/>
              <w:rPr>
                <w:lang w:eastAsia="zh-CN"/>
              </w:rPr>
            </w:pPr>
          </w:p>
        </w:tc>
      </w:tr>
      <w:tr w14:paraId="4E9F1A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B788">
            <w:pPr>
              <w:pStyle w:val="6"/>
              <w:spacing w:before="189" w:line="225" w:lineRule="auto"/>
              <w:ind w:left="-2" w:leftChars="-1" w:firstLine="2" w:firstLineChars="1"/>
              <w:jc w:val="center"/>
              <w:rPr>
                <w:rFonts w:hint="eastAsia" w:eastAsia="宋体"/>
                <w:sz w:val="25"/>
                <w:szCs w:val="25"/>
                <w:lang w:eastAsia="zh-CN"/>
              </w:rPr>
            </w:pPr>
            <w:r>
              <w:rPr>
                <w:rFonts w:hint="eastAsia"/>
                <w:spacing w:val="7"/>
                <w:sz w:val="25"/>
                <w:szCs w:val="25"/>
              </w:rPr>
              <w:t>课题类别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A6ADD5">
            <w:pPr>
              <w:kinsoku w:val="0"/>
              <w:adjustRightInd w:val="0"/>
              <w:snapToGrid w:val="0"/>
              <w:spacing w:before="69" w:line="187" w:lineRule="auto"/>
              <w:ind w:left="32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1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2" w:space="0"/>
            </w:tcBorders>
            <w:shd w:val="clear" w:color="auto" w:fill="auto"/>
            <w:vAlign w:val="center"/>
          </w:tcPr>
          <w:p w14:paraId="45117707">
            <w:pPr>
              <w:pStyle w:val="6"/>
              <w:spacing w:before="199" w:line="216" w:lineRule="auto"/>
              <w:ind w:left="-3" w:leftChars="-8" w:hanging="15" w:hangingChars="7"/>
              <w:jc w:val="center"/>
              <w:rPr>
                <w:sz w:val="22"/>
                <w:szCs w:val="25"/>
                <w:lang w:eastAsia="zh-CN"/>
              </w:rPr>
            </w:pPr>
            <w:r>
              <w:rPr>
                <w:rFonts w:hint="eastAsia"/>
                <w:b/>
                <w:spacing w:val="-6"/>
                <w:sz w:val="22"/>
                <w:szCs w:val="18"/>
                <w:lang w:eastAsia="zh-CN"/>
              </w:rPr>
              <w:t>注：</w:t>
            </w:r>
            <w:r>
              <w:rPr>
                <w:rFonts w:hint="eastAsia"/>
                <w:spacing w:val="-6"/>
                <w:sz w:val="22"/>
                <w:szCs w:val="18"/>
                <w:lang w:eastAsia="zh-CN"/>
              </w:rPr>
              <w:t>选题方向的编号(1,2,3</w:t>
            </w:r>
            <w:r>
              <w:rPr>
                <w:rFonts w:hint="eastAsia"/>
                <w:spacing w:val="-19"/>
                <w:sz w:val="22"/>
                <w:szCs w:val="18"/>
                <w:lang w:eastAsia="zh-CN"/>
              </w:rPr>
              <w:t xml:space="preserve"> ……)</w:t>
            </w:r>
            <w:r>
              <w:rPr>
                <w:rFonts w:hint="eastAsia"/>
                <w:spacing w:val="-6"/>
                <w:sz w:val="22"/>
                <w:szCs w:val="18"/>
                <w:lang w:eastAsia="zh-CN"/>
              </w:rPr>
              <w:t>只能选</w:t>
            </w:r>
            <w:r>
              <w:rPr>
                <w:rFonts w:hint="eastAsia"/>
                <w:spacing w:val="-4"/>
                <w:sz w:val="22"/>
                <w:szCs w:val="18"/>
                <w:lang w:eastAsia="zh-CN"/>
              </w:rPr>
              <w:t>一项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shd w:val="clear" w:color="auto" w:fill="auto"/>
            <w:vAlign w:val="center"/>
          </w:tcPr>
          <w:p w14:paraId="5174D987">
            <w:pPr>
              <w:pStyle w:val="6"/>
              <w:spacing w:before="82" w:line="223" w:lineRule="auto"/>
              <w:ind w:left="-1" w:leftChars="-59" w:hanging="129" w:hangingChars="49"/>
              <w:jc w:val="center"/>
              <w:rPr>
                <w:sz w:val="25"/>
                <w:szCs w:val="25"/>
              </w:rPr>
            </w:pPr>
            <w:r>
              <w:rPr>
                <w:rFonts w:hint="eastAsia"/>
                <w:spacing w:val="7"/>
                <w:sz w:val="25"/>
                <w:szCs w:val="25"/>
              </w:rPr>
              <w:t>是否同意调剂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 w14:paraId="11684335">
            <w:pPr>
              <w:pStyle w:val="6"/>
              <w:spacing w:before="82" w:line="228" w:lineRule="auto"/>
              <w:ind w:left="417"/>
              <w:jc w:val="center"/>
              <w:rPr>
                <w:sz w:val="25"/>
                <w:szCs w:val="25"/>
              </w:rPr>
            </w:pPr>
          </w:p>
        </w:tc>
      </w:tr>
      <w:tr w14:paraId="6F66A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553" w:type="dxa"/>
            <w:gridSpan w:val="2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C1EE00">
            <w:pPr>
              <w:pStyle w:val="6"/>
              <w:spacing w:before="198"/>
              <w:ind w:left="145" w:right="141"/>
              <w:jc w:val="center"/>
              <w:rPr>
                <w:rFonts w:hint="eastAsia"/>
                <w:spacing w:val="-2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预期主要成果</w:t>
            </w:r>
          </w:p>
          <w:p w14:paraId="664C3952">
            <w:pPr>
              <w:pStyle w:val="6"/>
              <w:spacing w:before="198"/>
              <w:ind w:left="145" w:right="141"/>
              <w:jc w:val="center"/>
              <w:rPr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（可多选）</w:t>
            </w: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385CA9E4">
            <w:pPr>
              <w:kinsoku w:val="0"/>
              <w:adjustRightInd w:val="0"/>
              <w:snapToGrid w:val="0"/>
              <w:spacing w:before="69" w:line="187" w:lineRule="auto"/>
              <w:ind w:left="6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</w:tcPr>
          <w:p w14:paraId="01655555">
            <w:pPr>
              <w:pStyle w:val="6"/>
              <w:spacing w:before="198" w:line="288" w:lineRule="auto"/>
              <w:ind w:left="21" w:right="437" w:firstLine="1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A、研究报告 B、标准规程 C、论文 D、专著</w:t>
            </w:r>
          </w:p>
          <w:p w14:paraId="2679C683">
            <w:pPr>
              <w:pStyle w:val="6"/>
              <w:spacing w:before="198" w:line="288" w:lineRule="auto"/>
              <w:ind w:left="21" w:right="437" w:firstLine="14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E、</w:t>
            </w:r>
            <w:r>
              <w:rPr>
                <w:rFonts w:hint="eastAsia"/>
                <w:spacing w:val="-1"/>
                <w:lang w:eastAsia="zh-CN"/>
              </w:rPr>
              <w:t>优秀案例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spacing w:val="-2"/>
                <w:lang w:eastAsia="zh-CN"/>
              </w:rPr>
              <w:t>F、平台软件 G、其它</w:t>
            </w:r>
          </w:p>
        </w:tc>
      </w:tr>
    </w:tbl>
    <w:p w14:paraId="1AD9DE63">
      <w:pPr>
        <w:spacing w:before="180" w:line="220" w:lineRule="auto"/>
        <w:ind w:left="407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-1"/>
          <w:sz w:val="28"/>
          <w:szCs w:val="28"/>
        </w:rPr>
        <w:t>二、负责人和课题组成员近三年来取得的与本课题有关的研究成果</w:t>
      </w:r>
    </w:p>
    <w:p w14:paraId="69A6B71A">
      <w:pPr>
        <w:spacing w:line="115" w:lineRule="exact"/>
        <w:rPr>
          <w:rFonts w:hint="eastAsia" w:ascii="Arial" w:hAnsi="Arial" w:eastAsia="宋体" w:cs="Arial"/>
          <w:sz w:val="21"/>
          <w:szCs w:val="21"/>
        </w:rPr>
      </w:pPr>
    </w:p>
    <w:tbl>
      <w:tblPr>
        <w:tblStyle w:val="3"/>
        <w:tblW w:w="9645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38"/>
        <w:gridCol w:w="1466"/>
        <w:gridCol w:w="2771"/>
        <w:gridCol w:w="1970"/>
      </w:tblGrid>
      <w:tr w14:paraId="75C78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343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09FC0">
            <w:pPr>
              <w:pStyle w:val="6"/>
              <w:spacing w:before="65" w:line="228" w:lineRule="auto"/>
              <w:ind w:left="1" w:firstLine="2"/>
              <w:jc w:val="center"/>
            </w:pPr>
            <w:r>
              <w:rPr>
                <w:rFonts w:hint="eastAsia"/>
                <w:spacing w:val="-2"/>
              </w:rPr>
              <w:t>成</w:t>
            </w:r>
            <w:r>
              <w:rPr>
                <w:rFonts w:hint="eastAsia"/>
                <w:spacing w:val="13"/>
              </w:rPr>
              <w:t xml:space="preserve">  </w:t>
            </w:r>
            <w:r>
              <w:rPr>
                <w:rFonts w:hint="eastAsia"/>
                <w:spacing w:val="-2"/>
              </w:rPr>
              <w:t>果</w:t>
            </w:r>
            <w:r>
              <w:rPr>
                <w:rFonts w:hint="eastAsia"/>
                <w:spacing w:val="10"/>
              </w:rPr>
              <w:t xml:space="preserve">  </w:t>
            </w:r>
            <w:r>
              <w:rPr>
                <w:rFonts w:hint="eastAsia"/>
                <w:spacing w:val="-2"/>
              </w:rPr>
              <w:t>名</w:t>
            </w:r>
            <w:r>
              <w:rPr>
                <w:rFonts w:hint="eastAsia"/>
                <w:spacing w:val="10"/>
              </w:rPr>
              <w:t xml:space="preserve">  </w:t>
            </w:r>
            <w:r>
              <w:rPr>
                <w:rFonts w:hint="eastAsia"/>
                <w:spacing w:val="-2"/>
              </w:rPr>
              <w:t>称</w:t>
            </w:r>
          </w:p>
        </w:tc>
        <w:tc>
          <w:tcPr>
            <w:tcW w:w="146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D0E10">
            <w:pPr>
              <w:pStyle w:val="6"/>
              <w:spacing w:before="65" w:line="228" w:lineRule="auto"/>
              <w:ind w:left="108" w:leftChars="49"/>
              <w:jc w:val="center"/>
            </w:pPr>
            <w:r>
              <w:rPr>
                <w:rFonts w:hint="eastAsia"/>
                <w:spacing w:val="6"/>
              </w:rPr>
              <w:t>成果形式</w:t>
            </w:r>
          </w:p>
        </w:tc>
        <w:tc>
          <w:tcPr>
            <w:tcW w:w="277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31F20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发表刊物</w:t>
            </w:r>
            <w:bookmarkStart w:id="0" w:name="_GoBack"/>
            <w:bookmarkEnd w:id="0"/>
            <w:r>
              <w:rPr>
                <w:rFonts w:hint="eastAsia"/>
                <w:spacing w:val="6"/>
              </w:rPr>
              <w:t>或出版单位</w:t>
            </w:r>
          </w:p>
        </w:tc>
        <w:tc>
          <w:tcPr>
            <w:tcW w:w="1969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 w14:paraId="1554933F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发表出版时间</w:t>
            </w:r>
          </w:p>
        </w:tc>
      </w:tr>
      <w:tr w14:paraId="713B0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5CCA76">
            <w:pPr>
              <w:pStyle w:val="6"/>
              <w:spacing w:before="82" w:line="273" w:lineRule="auto"/>
              <w:ind w:left="662" w:right="176" w:hanging="522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A977FA">
            <w:pPr>
              <w:pStyle w:val="6"/>
              <w:spacing w:before="239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F48B99">
            <w:pPr>
              <w:pStyle w:val="6"/>
              <w:spacing w:before="239" w:line="225" w:lineRule="auto"/>
              <w:ind w:left="781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5DE990D6">
            <w:pPr>
              <w:pStyle w:val="6"/>
              <w:spacing w:before="239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40D03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0E1466">
            <w:pPr>
              <w:pStyle w:val="6"/>
              <w:spacing w:before="61" w:line="264" w:lineRule="auto"/>
              <w:ind w:left="994" w:right="141" w:hanging="851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93AD16">
            <w:pPr>
              <w:pStyle w:val="6"/>
              <w:spacing w:before="218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7ABB1C">
            <w:pPr>
              <w:pStyle w:val="6"/>
              <w:spacing w:before="218" w:line="228" w:lineRule="auto"/>
              <w:ind w:left="767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7205B821">
            <w:pPr>
              <w:pStyle w:val="6"/>
              <w:spacing w:before="218" w:line="228" w:lineRule="auto"/>
              <w:ind w:left="383"/>
              <w:rPr>
                <w:sz w:val="20"/>
                <w:szCs w:val="20"/>
              </w:rPr>
            </w:pPr>
          </w:p>
        </w:tc>
      </w:tr>
      <w:tr w14:paraId="6FFEA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361CA7">
            <w:pPr>
              <w:pStyle w:val="6"/>
              <w:spacing w:before="60" w:line="259" w:lineRule="auto"/>
              <w:ind w:left="1081" w:right="141" w:hanging="904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40409E">
            <w:pPr>
              <w:pStyle w:val="6"/>
              <w:spacing w:before="215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D53DEA">
            <w:pPr>
              <w:pStyle w:val="6"/>
              <w:spacing w:before="215" w:line="225" w:lineRule="auto"/>
              <w:ind w:left="55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03C1C5BE">
            <w:pPr>
              <w:pStyle w:val="6"/>
              <w:spacing w:before="215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36B11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4236BF">
            <w:pPr>
              <w:pStyle w:val="6"/>
              <w:spacing w:before="294" w:line="225" w:lineRule="auto"/>
              <w:ind w:left="127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8458AA">
            <w:pPr>
              <w:pStyle w:val="6"/>
              <w:spacing w:before="294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29FC5E">
            <w:pPr>
              <w:pStyle w:val="6"/>
              <w:spacing w:before="294" w:line="225" w:lineRule="auto"/>
              <w:ind w:left="55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622FE054">
            <w:pPr>
              <w:pStyle w:val="6"/>
              <w:spacing w:before="294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14439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BEDC4E">
            <w:pPr>
              <w:kinsoku w:val="0"/>
              <w:adjustRightInd w:val="0"/>
              <w:snapToGrid w:val="0"/>
              <w:spacing w:before="119" w:line="199" w:lineRule="auto"/>
              <w:ind w:left="33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4D7502">
            <w:pPr>
              <w:pStyle w:val="6"/>
              <w:spacing w:before="65" w:line="228" w:lineRule="auto"/>
              <w:ind w:left="281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6F4812">
            <w:pPr>
              <w:kinsoku w:val="0"/>
              <w:adjustRightInd w:val="0"/>
              <w:snapToGrid w:val="0"/>
              <w:spacing w:before="58" w:line="199" w:lineRule="auto"/>
              <w:ind w:left="568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2F1B6B06">
            <w:pPr>
              <w:pStyle w:val="6"/>
              <w:spacing w:before="65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17A56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AFFDB4">
            <w:pPr>
              <w:pStyle w:val="6"/>
              <w:spacing w:before="145" w:line="271" w:lineRule="auto"/>
              <w:ind w:left="1081" w:right="141" w:hanging="943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520847">
            <w:pPr>
              <w:pStyle w:val="6"/>
              <w:spacing w:before="300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E876F1">
            <w:pPr>
              <w:pStyle w:val="6"/>
              <w:spacing w:before="300" w:line="225" w:lineRule="auto"/>
              <w:ind w:left="550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6F01298E">
            <w:pPr>
              <w:pStyle w:val="6"/>
              <w:spacing w:before="300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5C869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89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DBA23F">
            <w:pPr>
              <w:pStyle w:val="6"/>
              <w:spacing w:before="147" w:line="273" w:lineRule="auto"/>
              <w:ind w:left="662" w:right="120" w:hanging="552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696C38">
            <w:pPr>
              <w:pStyle w:val="6"/>
              <w:spacing w:before="303" w:line="228" w:lineRule="auto"/>
              <w:ind w:left="206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4EC0AD">
            <w:pPr>
              <w:pStyle w:val="6"/>
              <w:spacing w:before="303" w:line="225" w:lineRule="auto"/>
              <w:ind w:left="762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70B8D02D">
            <w:pPr>
              <w:pStyle w:val="6"/>
              <w:spacing w:before="303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3C9FB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88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745BD1">
            <w:pPr>
              <w:pStyle w:val="6"/>
              <w:spacing w:before="149" w:line="271" w:lineRule="auto"/>
              <w:ind w:left="138" w:right="141" w:firstLine="94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180448">
            <w:pPr>
              <w:pStyle w:val="6"/>
              <w:spacing w:before="306" w:line="228" w:lineRule="auto"/>
              <w:ind w:left="524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CE2E46">
            <w:pPr>
              <w:pStyle w:val="6"/>
              <w:spacing w:before="306" w:line="228" w:lineRule="auto"/>
              <w:ind w:left="449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390554D8">
            <w:pPr>
              <w:pStyle w:val="6"/>
              <w:spacing w:before="306" w:line="228" w:lineRule="auto"/>
              <w:ind w:left="436"/>
              <w:rPr>
                <w:sz w:val="20"/>
                <w:szCs w:val="20"/>
              </w:rPr>
            </w:pPr>
          </w:p>
        </w:tc>
      </w:tr>
      <w:tr w14:paraId="64D58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343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</w:tcPr>
          <w:p w14:paraId="7B3EAC3C">
            <w:pPr>
              <w:pStyle w:val="6"/>
              <w:spacing w:before="153" w:line="271" w:lineRule="auto"/>
              <w:ind w:left="772" w:right="141" w:hanging="632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</w:tcPr>
          <w:p w14:paraId="5B60A70A">
            <w:pPr>
              <w:pStyle w:val="6"/>
              <w:spacing w:before="65" w:line="228" w:lineRule="auto"/>
              <w:ind w:left="524"/>
              <w:rPr>
                <w:sz w:val="20"/>
                <w:szCs w:val="20"/>
              </w:rPr>
            </w:pPr>
          </w:p>
        </w:tc>
        <w:tc>
          <w:tcPr>
            <w:tcW w:w="2770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</w:tcPr>
          <w:p w14:paraId="35BAB849">
            <w:pPr>
              <w:pStyle w:val="6"/>
              <w:spacing w:before="65" w:line="228" w:lineRule="auto"/>
              <w:ind w:left="449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14:paraId="1BB7316B">
            <w:pPr>
              <w:pStyle w:val="6"/>
              <w:spacing w:before="65" w:line="228" w:lineRule="auto"/>
              <w:ind w:left="436"/>
              <w:rPr>
                <w:sz w:val="20"/>
                <w:szCs w:val="20"/>
              </w:rPr>
            </w:pPr>
          </w:p>
        </w:tc>
      </w:tr>
    </w:tbl>
    <w:p w14:paraId="103883D8">
      <w:pPr>
        <w:rPr>
          <w:rFonts w:hint="eastAsia" w:ascii="黑体" w:hAnsi="黑体" w:eastAsia="黑体" w:cs="黑体"/>
          <w:spacing w:val="-1"/>
          <w:sz w:val="30"/>
          <w:szCs w:val="30"/>
        </w:rPr>
      </w:pPr>
      <w:r>
        <w:rPr>
          <w:rFonts w:hint="eastAsia" w:ascii="黑体" w:hAnsi="黑体" w:eastAsia="黑体" w:cs="黑体"/>
          <w:spacing w:val="-1"/>
          <w:sz w:val="30"/>
          <w:szCs w:val="30"/>
        </w:rPr>
        <w:br w:type="page"/>
      </w:r>
    </w:p>
    <w:p w14:paraId="7AEF8A9A">
      <w:pPr>
        <w:spacing w:before="80" w:line="220" w:lineRule="auto"/>
        <w:ind w:left="616"/>
        <w:rPr>
          <w:rFonts w:ascii="黑体" w:hAnsi="黑体" w:eastAsia="黑体" w:cs="黑体"/>
          <w:color w:val="000000"/>
          <w:sz w:val="30"/>
          <w:szCs w:val="30"/>
          <w:lang w:eastAsia="en-US"/>
        </w:rPr>
      </w:pPr>
      <w:r>
        <w:rPr>
          <w:rFonts w:hint="eastAsia" w:ascii="黑体" w:hAnsi="黑体" w:eastAsia="黑体" w:cs="黑体"/>
          <w:spacing w:val="-1"/>
          <w:sz w:val="30"/>
          <w:szCs w:val="30"/>
        </w:rPr>
        <w:t>三、负责人和课题组成员承担的主要研究课题</w:t>
      </w:r>
    </w:p>
    <w:tbl>
      <w:tblPr>
        <w:tblStyle w:val="3"/>
        <w:tblW w:w="9173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6"/>
        <w:gridCol w:w="2077"/>
        <w:gridCol w:w="2085"/>
        <w:gridCol w:w="2025"/>
      </w:tblGrid>
      <w:tr w14:paraId="34D21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298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E246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课  题  名  称</w:t>
            </w:r>
          </w:p>
        </w:tc>
        <w:tc>
          <w:tcPr>
            <w:tcW w:w="2077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87D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spacing w:val="6"/>
              </w:rPr>
            </w:pPr>
            <w:r>
              <w:rPr>
                <w:rFonts w:hint="eastAsia"/>
                <w:spacing w:val="6"/>
              </w:rPr>
              <w:t>课题类别</w:t>
            </w:r>
          </w:p>
        </w:tc>
        <w:tc>
          <w:tcPr>
            <w:tcW w:w="208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E0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spacing w:val="6"/>
              </w:rPr>
            </w:pPr>
            <w:r>
              <w:rPr>
                <w:rFonts w:hint="eastAsia"/>
                <w:spacing w:val="6"/>
              </w:rPr>
              <w:t>批准时间</w:t>
            </w:r>
          </w:p>
        </w:tc>
        <w:tc>
          <w:tcPr>
            <w:tcW w:w="202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 w14:paraId="316CB6A4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完成情况</w:t>
            </w:r>
          </w:p>
        </w:tc>
      </w:tr>
      <w:tr w14:paraId="30667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98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3BF120">
            <w:pPr>
              <w:pStyle w:val="6"/>
              <w:spacing w:before="123" w:line="271" w:lineRule="auto"/>
              <w:ind w:left="877" w:right="125" w:hanging="751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1DBDE6A">
            <w:pPr>
              <w:pStyle w:val="6"/>
              <w:spacing w:before="122" w:line="273" w:lineRule="auto"/>
              <w:ind w:left="112" w:right="110" w:firstLine="18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2BB78B">
            <w:pPr>
              <w:pStyle w:val="6"/>
              <w:spacing w:before="278" w:line="228" w:lineRule="auto"/>
              <w:ind w:left="106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0E51BA85">
            <w:pPr>
              <w:pStyle w:val="6"/>
              <w:spacing w:before="278" w:line="228" w:lineRule="auto"/>
              <w:ind w:left="568"/>
              <w:rPr>
                <w:sz w:val="20"/>
                <w:szCs w:val="20"/>
              </w:rPr>
            </w:pPr>
          </w:p>
        </w:tc>
      </w:tr>
      <w:tr w14:paraId="78DF5F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98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53C4C8">
            <w:pPr>
              <w:pStyle w:val="6"/>
              <w:spacing w:before="65" w:line="228" w:lineRule="auto"/>
              <w:ind w:left="437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0CAD49">
            <w:pPr>
              <w:pStyle w:val="6"/>
              <w:spacing w:before="66" w:line="225" w:lineRule="auto"/>
              <w:ind w:left="331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8D4E9A">
            <w:pPr>
              <w:pStyle w:val="6"/>
              <w:spacing w:before="212" w:line="271" w:lineRule="auto"/>
              <w:ind w:left="540" w:right="159" w:hanging="378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1DCB9B4F">
            <w:pPr>
              <w:pStyle w:val="6"/>
              <w:spacing w:before="65" w:line="228" w:lineRule="auto"/>
              <w:ind w:left="568"/>
              <w:rPr>
                <w:sz w:val="20"/>
                <w:szCs w:val="20"/>
              </w:rPr>
            </w:pPr>
          </w:p>
        </w:tc>
      </w:tr>
      <w:tr w14:paraId="34E20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298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919027">
            <w:pPr>
              <w:pStyle w:val="6"/>
              <w:spacing w:before="213" w:line="271" w:lineRule="auto"/>
              <w:ind w:left="441" w:right="125" w:hanging="319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7B3B74">
            <w:pPr>
              <w:pStyle w:val="6"/>
              <w:spacing w:before="64" w:line="230" w:lineRule="auto"/>
              <w:ind w:left="57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F7ED3C">
            <w:pPr>
              <w:pStyle w:val="6"/>
              <w:spacing w:before="214" w:line="271" w:lineRule="auto"/>
              <w:ind w:left="540" w:right="159" w:hanging="378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288FD3A9">
            <w:pPr>
              <w:pStyle w:val="6"/>
              <w:spacing w:before="65" w:line="228" w:lineRule="auto"/>
              <w:ind w:left="568"/>
              <w:rPr>
                <w:sz w:val="20"/>
                <w:szCs w:val="20"/>
              </w:rPr>
            </w:pPr>
          </w:p>
        </w:tc>
      </w:tr>
      <w:tr w14:paraId="2C8A7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298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FAA799">
            <w:pPr>
              <w:pStyle w:val="6"/>
              <w:spacing w:before="213" w:line="271" w:lineRule="auto"/>
              <w:ind w:left="441" w:right="125" w:hanging="319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EE68A5">
            <w:pPr>
              <w:pStyle w:val="6"/>
              <w:spacing w:before="64" w:line="230" w:lineRule="auto"/>
              <w:ind w:left="57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DFFC22">
            <w:pPr>
              <w:pStyle w:val="6"/>
              <w:spacing w:before="214" w:line="271" w:lineRule="auto"/>
              <w:ind w:left="540" w:right="159" w:hanging="378"/>
              <w:rPr>
                <w:sz w:val="20"/>
                <w:szCs w:val="20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2A857324">
            <w:pPr>
              <w:pStyle w:val="6"/>
              <w:spacing w:before="65" w:line="228" w:lineRule="auto"/>
              <w:ind w:left="568"/>
              <w:rPr>
                <w:sz w:val="20"/>
                <w:szCs w:val="20"/>
              </w:rPr>
            </w:pPr>
          </w:p>
        </w:tc>
      </w:tr>
    </w:tbl>
    <w:p w14:paraId="29E9798D">
      <w:pPr>
        <w:spacing w:before="171" w:line="220" w:lineRule="auto"/>
        <w:ind w:left="627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-4"/>
          <w:sz w:val="30"/>
          <w:szCs w:val="30"/>
        </w:rPr>
        <w:t>四、课题设计论证</w:t>
      </w:r>
    </w:p>
    <w:p w14:paraId="4E39D437">
      <w:pPr>
        <w:spacing w:line="101" w:lineRule="exact"/>
        <w:rPr>
          <w:rFonts w:hint="eastAsia" w:ascii="Arial" w:hAnsi="Arial" w:eastAsia="宋体" w:cs="Arial"/>
          <w:sz w:val="21"/>
          <w:szCs w:val="21"/>
        </w:rPr>
      </w:pPr>
    </w:p>
    <w:tbl>
      <w:tblPr>
        <w:tblStyle w:val="3"/>
        <w:tblW w:w="9225" w:type="dxa"/>
        <w:tblInd w:w="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5"/>
      </w:tblGrid>
      <w:tr w14:paraId="41B73C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921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50D94BDB">
            <w:pPr>
              <w:pStyle w:val="6"/>
              <w:spacing w:before="41" w:line="220" w:lineRule="auto"/>
              <w:ind w:left="365"/>
              <w:rPr>
                <w:rFonts w:eastAsia="宋体"/>
                <w:lang w:eastAsia="zh-CN"/>
              </w:rPr>
            </w:pPr>
            <w:r>
              <w:rPr>
                <w:rFonts w:ascii="Wingdings" w:hAnsi="Wingdings" w:eastAsia="Wingdings" w:cs="Wingdings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lang w:eastAsia="zh-CN"/>
              </w:rPr>
              <w:t>本课题国内外研究现状述评、选题意义及研究价值；</w:t>
            </w:r>
          </w:p>
          <w:p w14:paraId="5C8CE8FC">
            <w:pPr>
              <w:pStyle w:val="6"/>
              <w:spacing w:before="24" w:line="220" w:lineRule="auto"/>
              <w:ind w:left="365"/>
              <w:rPr>
                <w:rFonts w:hint="eastAsia"/>
                <w:lang w:eastAsia="zh-CN"/>
              </w:rPr>
            </w:pPr>
            <w:r>
              <w:rPr>
                <w:rFonts w:ascii="Wingdings" w:hAnsi="Wingdings" w:eastAsia="Wingdings" w:cs="Wingdings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lang w:eastAsia="zh-CN"/>
              </w:rPr>
              <w:t>本课题所要解决的主要问题、研究的主要内容及重要观点；</w:t>
            </w:r>
          </w:p>
          <w:p w14:paraId="68FDFEE3">
            <w:pPr>
              <w:pStyle w:val="6"/>
              <w:spacing w:before="23" w:line="220" w:lineRule="auto"/>
              <w:ind w:left="365"/>
              <w:rPr>
                <w:rFonts w:hint="eastAsia"/>
                <w:lang w:eastAsia="zh-CN"/>
              </w:rPr>
            </w:pPr>
            <w:r>
              <w:rPr>
                <w:rFonts w:ascii="Wingdings" w:hAnsi="Wingdings" w:eastAsia="Wingdings" w:cs="Wingdings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lang w:eastAsia="zh-CN"/>
              </w:rPr>
              <w:t>本课题的研究思路、方法以及创新之处；</w:t>
            </w:r>
          </w:p>
          <w:p w14:paraId="6D26DB38">
            <w:pPr>
              <w:pStyle w:val="6"/>
              <w:spacing w:before="23" w:line="206" w:lineRule="auto"/>
              <w:ind w:left="365"/>
              <w:rPr>
                <w:lang w:eastAsia="zh-CN"/>
              </w:rPr>
            </w:pPr>
            <w:r>
              <w:rPr>
                <w:rFonts w:ascii="Wingdings" w:hAnsi="Wingdings" w:eastAsia="Wingdings" w:cs="Wingdings"/>
                <w:spacing w:val="1"/>
                <w:sz w:val="18"/>
                <w:szCs w:val="18"/>
                <w:lang w:eastAsia="zh-CN"/>
              </w:rPr>
              <w:t></w:t>
            </w:r>
            <w:r>
              <w:rPr>
                <w:rFonts w:hint="eastAsia"/>
                <w:spacing w:val="1"/>
                <w:lang w:eastAsia="zh-CN"/>
              </w:rPr>
              <w:t>前期研究基础及条件保障。</w:t>
            </w:r>
          </w:p>
        </w:tc>
      </w:tr>
      <w:tr w14:paraId="7ADC2B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4" w:hRule="atLeast"/>
        </w:trPr>
        <w:tc>
          <w:tcPr>
            <w:tcW w:w="9218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14:paraId="202A5736">
            <w:pPr>
              <w:pStyle w:val="6"/>
              <w:spacing w:before="124" w:line="412" w:lineRule="auto"/>
              <w:ind w:left="107" w:right="6" w:firstLine="424"/>
              <w:jc w:val="both"/>
              <w:rPr>
                <w:rFonts w:eastAsia="宋体"/>
                <w:b/>
                <w:sz w:val="20"/>
                <w:szCs w:val="20"/>
                <w:lang w:eastAsia="zh-CN"/>
              </w:rPr>
            </w:pPr>
            <w:r>
              <w:rPr>
                <w:rFonts w:eastAsia="宋体"/>
                <w:b/>
                <w:sz w:val="20"/>
                <w:szCs w:val="20"/>
                <w:lang w:eastAsia="zh-CN"/>
              </w:rPr>
              <w:t>注：可以参考（但不限）</w:t>
            </w:r>
            <w:r>
              <w:rPr>
                <w:rFonts w:hint="eastAsia" w:eastAsia="宋体"/>
                <w:b/>
                <w:sz w:val="20"/>
                <w:szCs w:val="20"/>
                <w:lang w:eastAsia="zh-CN"/>
              </w:rPr>
              <w:t>以下几个板块</w:t>
            </w:r>
          </w:p>
          <w:p w14:paraId="6CC49648">
            <w:pPr>
              <w:numPr>
                <w:ilvl w:val="0"/>
                <w:numId w:val="1"/>
              </w:numPr>
              <w:spacing w:before="32" w:line="228" w:lineRule="auto"/>
              <w:rPr>
                <w:rFonts w:hint="eastAsia" w:ascii="黑体" w:hAnsi="黑体" w:eastAsia="黑体" w:cs="黑体"/>
                <w:bCs/>
                <w:spacing w:val="6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6"/>
                <w:sz w:val="20"/>
                <w:szCs w:val="20"/>
              </w:rPr>
              <w:t>国内外研究现状述评</w:t>
            </w:r>
          </w:p>
          <w:p w14:paraId="4F784B8F">
            <w:pPr>
              <w:spacing w:before="32" w:line="228" w:lineRule="auto"/>
              <w:ind w:left="1204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  <w:p w14:paraId="7B02AD21">
            <w:pPr>
              <w:spacing w:before="34" w:line="228" w:lineRule="auto"/>
              <w:ind w:left="544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6"/>
                <w:sz w:val="20"/>
                <w:szCs w:val="20"/>
              </w:rPr>
              <w:t>（二）选题意义及研究价值</w:t>
            </w:r>
          </w:p>
          <w:p w14:paraId="5B4599D5">
            <w:pPr>
              <w:pStyle w:val="6"/>
              <w:spacing w:before="35" w:line="405" w:lineRule="auto"/>
              <w:ind w:left="105" w:right="96" w:firstLine="420"/>
              <w:rPr>
                <w:rFonts w:hint="eastAsia"/>
                <w:sz w:val="20"/>
                <w:szCs w:val="20"/>
                <w:lang w:eastAsia="zh-CN"/>
              </w:rPr>
            </w:pPr>
          </w:p>
          <w:p w14:paraId="309D0F21">
            <w:pPr>
              <w:spacing w:before="34" w:line="230" w:lineRule="auto"/>
              <w:ind w:left="544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  <w:t>（三）主要问题</w:t>
            </w:r>
          </w:p>
          <w:p w14:paraId="520D7D15">
            <w:pPr>
              <w:spacing w:before="34" w:line="230" w:lineRule="auto"/>
              <w:ind w:left="544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  <w:p w14:paraId="203B8544">
            <w:pPr>
              <w:spacing w:before="206" w:line="228" w:lineRule="auto"/>
              <w:ind w:left="544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  <w:t>（四）研究内容</w:t>
            </w:r>
          </w:p>
          <w:p w14:paraId="0643774E">
            <w:pPr>
              <w:spacing w:before="206" w:line="228" w:lineRule="auto"/>
              <w:ind w:left="544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  <w:p w14:paraId="5FFD46E8">
            <w:pPr>
              <w:spacing w:before="34" w:line="230" w:lineRule="auto"/>
              <w:ind w:left="544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  <w:t>（五）重要观点</w:t>
            </w:r>
          </w:p>
          <w:p w14:paraId="767DFFC4">
            <w:pPr>
              <w:spacing w:before="34" w:line="230" w:lineRule="auto"/>
              <w:ind w:left="544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</w:pPr>
          </w:p>
          <w:p w14:paraId="03D7F241">
            <w:pPr>
              <w:spacing w:before="34" w:line="230" w:lineRule="auto"/>
              <w:ind w:left="544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  <w:t>（六）研究思路</w:t>
            </w:r>
          </w:p>
          <w:p w14:paraId="5CEAC4E4">
            <w:pPr>
              <w:spacing w:before="34" w:line="230" w:lineRule="auto"/>
              <w:ind w:left="544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</w:pPr>
          </w:p>
          <w:p w14:paraId="2536ABCA">
            <w:pPr>
              <w:pStyle w:val="6"/>
              <w:spacing w:before="46" w:line="225" w:lineRule="auto"/>
              <w:ind w:left="521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  <w:lang w:eastAsia="zh-CN"/>
              </w:rPr>
            </w:pPr>
            <w:r>
              <w:rPr>
                <w:rFonts w:ascii="黑体" w:hAnsi="黑体" w:eastAsia="黑体" w:cs="黑体"/>
                <w:bCs/>
                <w:spacing w:val="4"/>
                <w:sz w:val="20"/>
                <w:szCs w:val="20"/>
                <w:lang w:eastAsia="zh-CN"/>
              </w:rPr>
              <w:t>（七）研究方法</w:t>
            </w:r>
          </w:p>
          <w:p w14:paraId="7A16DACB">
            <w:pPr>
              <w:pStyle w:val="6"/>
              <w:spacing w:before="46" w:line="225" w:lineRule="auto"/>
              <w:ind w:left="521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  <w:lang w:eastAsia="zh-CN"/>
              </w:rPr>
            </w:pPr>
          </w:p>
          <w:p w14:paraId="62AAD9AC">
            <w:pPr>
              <w:spacing w:before="33" w:line="228" w:lineRule="auto"/>
              <w:ind w:left="544"/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4"/>
                <w:sz w:val="20"/>
                <w:szCs w:val="20"/>
              </w:rPr>
              <w:t>（八）创新之处</w:t>
            </w:r>
          </w:p>
          <w:p w14:paraId="10BDE668">
            <w:pPr>
              <w:spacing w:before="33" w:line="228" w:lineRule="auto"/>
              <w:ind w:left="544"/>
              <w:rPr>
                <w:rFonts w:ascii="黑体" w:hAnsi="黑体" w:eastAsia="黑体" w:cs="黑体"/>
                <w:sz w:val="20"/>
                <w:szCs w:val="20"/>
              </w:rPr>
            </w:pPr>
          </w:p>
          <w:p w14:paraId="6D4B8B58">
            <w:pPr>
              <w:spacing w:before="34" w:line="228" w:lineRule="auto"/>
              <w:ind w:left="544"/>
              <w:rPr>
                <w:rFonts w:hint="eastAsia" w:ascii="黑体" w:hAnsi="黑体" w:eastAsia="黑体" w:cs="黑体"/>
                <w:bCs/>
                <w:spacing w:val="6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spacing w:val="6"/>
                <w:sz w:val="20"/>
                <w:szCs w:val="20"/>
              </w:rPr>
              <w:t>（九）前期研究基础及条件保障</w:t>
            </w:r>
          </w:p>
          <w:p w14:paraId="7B8CDE71">
            <w:pPr>
              <w:spacing w:before="34" w:line="228" w:lineRule="auto"/>
              <w:ind w:left="544"/>
              <w:rPr>
                <w:rFonts w:hint="eastAsia" w:ascii="黑体" w:hAnsi="黑体" w:eastAsia="黑体" w:cs="黑体"/>
                <w:bCs/>
                <w:spacing w:val="6"/>
                <w:sz w:val="20"/>
                <w:szCs w:val="20"/>
              </w:rPr>
            </w:pPr>
          </w:p>
          <w:p w14:paraId="49428BEE">
            <w:pPr>
              <w:spacing w:before="34" w:line="228" w:lineRule="auto"/>
              <w:ind w:left="544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  <w:p w14:paraId="63A5EAE0">
            <w:pPr>
              <w:pStyle w:val="6"/>
              <w:spacing w:before="46" w:line="225" w:lineRule="auto"/>
              <w:ind w:left="521"/>
              <w:rPr>
                <w:sz w:val="20"/>
                <w:szCs w:val="20"/>
                <w:lang w:eastAsia="zh-CN"/>
              </w:rPr>
            </w:pPr>
          </w:p>
        </w:tc>
      </w:tr>
    </w:tbl>
    <w:p w14:paraId="4B4544F1">
      <w:pPr>
        <w:spacing w:before="18"/>
        <w:sectPr>
          <w:pgSz w:w="11906" w:h="16839"/>
          <w:pgMar w:top="400" w:right="1160" w:bottom="0" w:left="1501" w:header="0" w:footer="0" w:gutter="0"/>
          <w:cols w:space="720" w:num="1"/>
        </w:sectPr>
      </w:pPr>
    </w:p>
    <w:p w14:paraId="2019C24D">
      <w:pPr>
        <w:spacing w:before="161" w:line="220" w:lineRule="auto"/>
        <w:ind w:left="618"/>
        <w:outlineLvl w:val="0"/>
        <w:rPr>
          <w:rFonts w:ascii="黑体" w:hAnsi="黑体" w:eastAsia="黑体" w:cs="黑体"/>
          <w:color w:val="000000"/>
          <w:sz w:val="30"/>
          <w:szCs w:val="30"/>
          <w:lang w:eastAsia="en-US"/>
        </w:rPr>
      </w:pPr>
      <w:r>
        <w:rPr>
          <w:rFonts w:hint="eastAsia" w:ascii="黑体" w:hAnsi="黑体" w:eastAsia="黑体" w:cs="黑体"/>
          <w:spacing w:val="-2"/>
          <w:sz w:val="30"/>
          <w:szCs w:val="30"/>
        </w:rPr>
        <w:t>五、研究计划和最终成果</w:t>
      </w:r>
    </w:p>
    <w:p w14:paraId="173C5EDA">
      <w:pPr>
        <w:spacing w:line="102" w:lineRule="exact"/>
        <w:rPr>
          <w:rFonts w:hint="eastAsia" w:ascii="Arial" w:hAnsi="Arial" w:eastAsia="宋体" w:cs="Arial"/>
          <w:sz w:val="21"/>
          <w:szCs w:val="21"/>
        </w:rPr>
      </w:pPr>
    </w:p>
    <w:tbl>
      <w:tblPr>
        <w:tblStyle w:val="3"/>
        <w:tblW w:w="9225" w:type="dxa"/>
        <w:tblInd w:w="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5"/>
      </w:tblGrid>
      <w:tr w14:paraId="13D4E3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9218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4E54F104">
            <w:pPr>
              <w:pStyle w:val="6"/>
              <w:spacing w:before="127" w:line="218" w:lineRule="auto"/>
              <w:ind w:left="107"/>
            </w:pPr>
            <w:r>
              <w:rPr>
                <w:rFonts w:hint="eastAsia"/>
                <w:spacing w:val="-4"/>
                <w:lang w:eastAsia="zh-CN"/>
              </w:rPr>
              <w:t>包括阶段计划，完成时间，研究内容，阶段成果</w:t>
            </w:r>
            <w:r>
              <w:rPr>
                <w:rFonts w:hint="eastAsia"/>
                <w:spacing w:val="-5"/>
                <w:lang w:eastAsia="zh-CN"/>
              </w:rPr>
              <w:t>和最终成果。</w:t>
            </w:r>
            <w:r>
              <w:rPr>
                <w:rFonts w:hint="eastAsia"/>
                <w:spacing w:val="-5"/>
              </w:rPr>
              <w:t>（限</w:t>
            </w:r>
            <w:r>
              <w:rPr>
                <w:rFonts w:hint="eastAsia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 xml:space="preserve">1000 </w:t>
            </w:r>
            <w:r>
              <w:rPr>
                <w:rFonts w:hint="eastAsia"/>
                <w:spacing w:val="-5"/>
              </w:rPr>
              <w:t>字）</w:t>
            </w:r>
          </w:p>
        </w:tc>
      </w:tr>
      <w:tr w14:paraId="0129FB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9" w:hRule="atLeast"/>
        </w:trPr>
        <w:tc>
          <w:tcPr>
            <w:tcW w:w="9218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14:paraId="35DFA88B">
            <w:pPr>
              <w:numPr>
                <w:ilvl w:val="0"/>
                <w:numId w:val="2"/>
              </w:numPr>
              <w:spacing w:before="120" w:line="228" w:lineRule="auto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  <w:t>研究计划</w:t>
            </w:r>
          </w:p>
          <w:p w14:paraId="0205B0DE">
            <w:pPr>
              <w:spacing w:before="120" w:line="228" w:lineRule="auto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</w:p>
          <w:p w14:paraId="020602E2">
            <w:pPr>
              <w:spacing w:before="120" w:line="228" w:lineRule="auto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</w:p>
          <w:p w14:paraId="549474C6">
            <w:pPr>
              <w:spacing w:before="120" w:line="228" w:lineRule="auto"/>
              <w:rPr>
                <w:rFonts w:ascii="黑体" w:hAnsi="黑体" w:eastAsia="黑体" w:cs="黑体"/>
                <w:sz w:val="20"/>
                <w:szCs w:val="20"/>
              </w:rPr>
            </w:pPr>
          </w:p>
          <w:p w14:paraId="6B7B34FB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  <w:t>（二）预期成果</w:t>
            </w:r>
          </w:p>
          <w:p w14:paraId="480D49B5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</w:p>
          <w:p w14:paraId="7254B02A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</w:p>
          <w:p w14:paraId="636A047B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</w:p>
          <w:p w14:paraId="6177908E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hint="eastAsia" w:ascii="黑体" w:hAnsi="黑体" w:eastAsia="黑体" w:cs="黑体"/>
                <w:b/>
                <w:bCs/>
                <w:spacing w:val="4"/>
                <w:sz w:val="20"/>
                <w:szCs w:val="20"/>
              </w:rPr>
            </w:pPr>
          </w:p>
          <w:p w14:paraId="191657CB">
            <w:pPr>
              <w:kinsoku w:val="0"/>
              <w:adjustRightInd w:val="0"/>
              <w:snapToGrid w:val="0"/>
              <w:spacing w:before="206" w:line="228" w:lineRule="auto"/>
              <w:ind w:left="544"/>
              <w:rPr>
                <w:rFonts w:ascii="黑体" w:hAnsi="黑体" w:eastAsia="黑体" w:cs="黑体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F1F3A9F">
      <w:pPr>
        <w:spacing w:before="164" w:line="220" w:lineRule="auto"/>
        <w:ind w:left="619"/>
        <w:rPr>
          <w:rFonts w:ascii="黑体" w:hAnsi="黑体" w:eastAsia="黑体" w:cs="黑体"/>
          <w:color w:val="000000"/>
          <w:sz w:val="30"/>
          <w:szCs w:val="30"/>
          <w:lang w:eastAsia="en-US"/>
        </w:rPr>
      </w:pPr>
      <w:r>
        <w:rPr>
          <w:rFonts w:hint="eastAsia" w:ascii="黑体" w:hAnsi="黑体" w:eastAsia="黑体" w:cs="黑体"/>
          <w:spacing w:val="-4"/>
          <w:sz w:val="30"/>
          <w:szCs w:val="30"/>
        </w:rPr>
        <w:t>六、总经费概算（含申请经费和自筹经费）</w:t>
      </w:r>
    </w:p>
    <w:p w14:paraId="41C6C004">
      <w:pPr>
        <w:spacing w:line="102" w:lineRule="exact"/>
        <w:rPr>
          <w:rFonts w:hint="eastAsia" w:ascii="Arial" w:hAnsi="Arial" w:eastAsia="宋体" w:cs="Arial"/>
          <w:sz w:val="21"/>
          <w:szCs w:val="21"/>
        </w:rPr>
      </w:pPr>
    </w:p>
    <w:tbl>
      <w:tblPr>
        <w:tblStyle w:val="3"/>
        <w:tblW w:w="9225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2547"/>
        <w:gridCol w:w="1274"/>
        <w:gridCol w:w="990"/>
        <w:gridCol w:w="2122"/>
        <w:gridCol w:w="1429"/>
      </w:tblGrid>
      <w:tr w14:paraId="307F8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863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19C657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序号</w:t>
            </w:r>
          </w:p>
        </w:tc>
        <w:tc>
          <w:tcPr>
            <w:tcW w:w="254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9CA8AA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经费开支科目</w:t>
            </w:r>
          </w:p>
        </w:tc>
        <w:tc>
          <w:tcPr>
            <w:tcW w:w="127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ED035A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金额（元）</w:t>
            </w:r>
          </w:p>
        </w:tc>
        <w:tc>
          <w:tcPr>
            <w:tcW w:w="989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9257E8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序号</w:t>
            </w:r>
          </w:p>
        </w:tc>
        <w:tc>
          <w:tcPr>
            <w:tcW w:w="212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A4AE01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经费开支科目</w:t>
            </w:r>
          </w:p>
        </w:tc>
        <w:tc>
          <w:tcPr>
            <w:tcW w:w="142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51E6BA49">
            <w:pPr>
              <w:pStyle w:val="6"/>
              <w:spacing w:before="65" w:line="228" w:lineRule="auto"/>
              <w:ind w:left="108" w:leftChars="49"/>
              <w:jc w:val="center"/>
              <w:rPr>
                <w:spacing w:val="6"/>
              </w:rPr>
            </w:pPr>
            <w:r>
              <w:rPr>
                <w:rFonts w:hint="eastAsia"/>
                <w:spacing w:val="6"/>
              </w:rPr>
              <w:t>金额（元）</w:t>
            </w:r>
          </w:p>
        </w:tc>
      </w:tr>
      <w:tr w14:paraId="04635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DF0265">
            <w:pPr>
              <w:pStyle w:val="6"/>
              <w:spacing w:before="224" w:line="182" w:lineRule="auto"/>
              <w:ind w:left="382"/>
            </w:pPr>
            <w:r>
              <w:rPr>
                <w:rFonts w:hint="eastAsia"/>
              </w:rPr>
              <w:t>1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7EEAD5B">
            <w:pPr>
              <w:pStyle w:val="6"/>
              <w:spacing w:before="187" w:line="218" w:lineRule="auto"/>
              <w:ind w:left="111"/>
            </w:pPr>
            <w:r>
              <w:rPr>
                <w:rFonts w:hint="eastAsia"/>
                <w:spacing w:val="-7"/>
              </w:rPr>
              <w:t>资料费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D2B850">
            <w:pPr>
              <w:kinsoku w:val="0"/>
              <w:adjustRightInd w:val="0"/>
              <w:snapToGrid w:val="0"/>
              <w:spacing w:before="229" w:line="187" w:lineRule="auto"/>
              <w:ind w:left="393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483B36">
            <w:pPr>
              <w:pStyle w:val="6"/>
              <w:spacing w:before="225" w:line="182" w:lineRule="auto"/>
              <w:ind w:left="442"/>
            </w:pPr>
            <w:r>
              <w:rPr>
                <w:rFonts w:hint="eastAsia"/>
              </w:rPr>
              <w:t>6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8038E1">
            <w:pPr>
              <w:pStyle w:val="6"/>
              <w:spacing w:before="188" w:line="218" w:lineRule="auto"/>
              <w:ind w:left="122"/>
            </w:pPr>
            <w:r>
              <w:rPr>
                <w:rFonts w:hint="eastAsia"/>
                <w:spacing w:val="-6"/>
              </w:rPr>
              <w:t>劳务费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46920BBD">
            <w:pPr>
              <w:kinsoku w:val="0"/>
              <w:adjustRightInd w:val="0"/>
              <w:snapToGrid w:val="0"/>
              <w:spacing w:before="229" w:line="187" w:lineRule="auto"/>
              <w:ind w:left="483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204AD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00D9D7">
            <w:pPr>
              <w:pStyle w:val="6"/>
              <w:spacing w:before="199" w:line="182" w:lineRule="auto"/>
              <w:ind w:left="367"/>
            </w:pPr>
            <w:r>
              <w:rPr>
                <w:rFonts w:hint="eastAsia"/>
              </w:rPr>
              <w:t>2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D8D800">
            <w:pPr>
              <w:pStyle w:val="6"/>
              <w:spacing w:before="161" w:line="218" w:lineRule="auto"/>
              <w:ind w:left="103"/>
            </w:pPr>
            <w:r>
              <w:rPr>
                <w:rFonts w:hint="eastAsia"/>
                <w:spacing w:val="-3"/>
              </w:rPr>
              <w:t>数据采集费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696B9C">
            <w:pPr>
              <w:kinsoku w:val="0"/>
              <w:adjustRightInd w:val="0"/>
              <w:snapToGrid w:val="0"/>
              <w:spacing w:before="201" w:line="187" w:lineRule="auto"/>
              <w:ind w:left="393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5E50C1">
            <w:pPr>
              <w:pStyle w:val="6"/>
              <w:spacing w:before="201" w:line="180" w:lineRule="auto"/>
              <w:ind w:left="446"/>
            </w:pPr>
            <w:r>
              <w:rPr>
                <w:rFonts w:hint="eastAsia"/>
              </w:rPr>
              <w:t>7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F4D4B9">
            <w:pPr>
              <w:pStyle w:val="6"/>
              <w:spacing w:before="162" w:line="218" w:lineRule="auto"/>
              <w:ind w:left="134"/>
            </w:pPr>
            <w:r>
              <w:rPr>
                <w:rFonts w:hint="eastAsia"/>
                <w:spacing w:val="-10"/>
              </w:rPr>
              <w:t>印刷费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465D7E50">
            <w:pPr>
              <w:kinsoku w:val="0"/>
              <w:adjustRightInd w:val="0"/>
              <w:snapToGrid w:val="0"/>
              <w:spacing w:before="201" w:line="187" w:lineRule="auto"/>
              <w:ind w:left="50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2AF76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495B85">
            <w:pPr>
              <w:spacing w:line="312" w:lineRule="auto"/>
              <w:rPr>
                <w:rFonts w:eastAsia="宋体"/>
              </w:rPr>
            </w:pPr>
          </w:p>
          <w:p w14:paraId="1734D2EB">
            <w:pPr>
              <w:pStyle w:val="6"/>
              <w:spacing w:before="78" w:line="182" w:lineRule="auto"/>
              <w:ind w:left="369"/>
            </w:pPr>
            <w:r>
              <w:rPr>
                <w:rFonts w:hint="eastAsia"/>
              </w:rPr>
              <w:t>3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CFEAFF">
            <w:pPr>
              <w:pStyle w:val="6"/>
              <w:spacing w:before="199" w:line="228" w:lineRule="auto"/>
              <w:ind w:left="102" w:right="107" w:firstLine="1"/>
              <w:rPr>
                <w:lang w:eastAsia="zh-CN"/>
              </w:rPr>
            </w:pPr>
            <w:r>
              <w:rPr>
                <w:rFonts w:hint="eastAsia"/>
                <w:spacing w:val="16"/>
                <w:lang w:eastAsia="zh-CN"/>
              </w:rPr>
              <w:t>差旅费/会议费/国际</w:t>
            </w:r>
            <w:r>
              <w:rPr>
                <w:rFonts w:hint="eastAsia"/>
                <w:spacing w:val="1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lang w:eastAsia="zh-CN"/>
              </w:rPr>
              <w:t>合作与交流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44042D">
            <w:pPr>
              <w:kinsoku w:val="0"/>
              <w:adjustRightInd w:val="0"/>
              <w:snapToGrid w:val="0"/>
              <w:spacing w:before="69" w:line="187" w:lineRule="auto"/>
              <w:ind w:left="39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A0880D">
            <w:pPr>
              <w:spacing w:line="312" w:lineRule="auto"/>
              <w:rPr>
                <w:rFonts w:eastAsia="宋体"/>
              </w:rPr>
            </w:pPr>
          </w:p>
          <w:p w14:paraId="19805A13">
            <w:pPr>
              <w:pStyle w:val="6"/>
              <w:spacing w:before="78" w:line="182" w:lineRule="auto"/>
              <w:ind w:left="441"/>
            </w:pPr>
            <w:r>
              <w:rPr>
                <w:rFonts w:hint="eastAsia"/>
              </w:rPr>
              <w:t>8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2886FD">
            <w:pPr>
              <w:spacing w:line="276" w:lineRule="auto"/>
              <w:rPr>
                <w:rFonts w:eastAsia="宋体"/>
              </w:rPr>
            </w:pPr>
          </w:p>
          <w:p w14:paraId="1FE792EF">
            <w:pPr>
              <w:pStyle w:val="6"/>
              <w:spacing w:before="78" w:line="218" w:lineRule="auto"/>
              <w:ind w:left="122"/>
            </w:pPr>
            <w:r>
              <w:rPr>
                <w:rFonts w:hint="eastAsia"/>
                <w:spacing w:val="-6"/>
              </w:rPr>
              <w:t>管理费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6743E982">
            <w:pPr>
              <w:kinsoku w:val="0"/>
              <w:adjustRightInd w:val="0"/>
              <w:snapToGrid w:val="0"/>
              <w:spacing w:before="69" w:line="187" w:lineRule="auto"/>
              <w:ind w:left="50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72F85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750511">
            <w:pPr>
              <w:pStyle w:val="6"/>
              <w:spacing w:before="246" w:line="182" w:lineRule="auto"/>
              <w:ind w:left="363"/>
            </w:pPr>
            <w:r>
              <w:rPr>
                <w:rFonts w:hint="eastAsia"/>
              </w:rPr>
              <w:t>4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3DC6B9">
            <w:pPr>
              <w:pStyle w:val="6"/>
              <w:spacing w:before="208" w:line="218" w:lineRule="auto"/>
              <w:ind w:left="105"/>
            </w:pPr>
            <w:r>
              <w:rPr>
                <w:rFonts w:hint="eastAsia"/>
                <w:spacing w:val="-5"/>
              </w:rPr>
              <w:t>设备费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5FE85A">
            <w:pPr>
              <w:kinsoku w:val="0"/>
              <w:adjustRightInd w:val="0"/>
              <w:snapToGrid w:val="0"/>
              <w:spacing w:before="248" w:line="187" w:lineRule="auto"/>
              <w:ind w:left="393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365922">
            <w:pPr>
              <w:pStyle w:val="6"/>
              <w:spacing w:before="246" w:line="182" w:lineRule="auto"/>
              <w:ind w:left="441"/>
            </w:pPr>
            <w:r>
              <w:rPr>
                <w:rFonts w:hint="eastAsia"/>
              </w:rPr>
              <w:t>9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A45885">
            <w:pPr>
              <w:pStyle w:val="6"/>
              <w:spacing w:before="53" w:line="216" w:lineRule="auto"/>
              <w:ind w:left="129" w:right="92" w:hanging="12"/>
            </w:pPr>
            <w:r>
              <w:rPr>
                <w:rFonts w:hint="eastAsia"/>
                <w:spacing w:val="31"/>
              </w:rPr>
              <w:t>其他支出（含税</w:t>
            </w:r>
            <w:r>
              <w:rPr>
                <w:rFonts w:hint="eastAsia"/>
                <w:spacing w:val="2"/>
              </w:rPr>
              <w:t xml:space="preserve"> </w:t>
            </w:r>
            <w:r>
              <w:rPr>
                <w:rFonts w:hint="eastAsia"/>
                <w:spacing w:val="-12"/>
              </w:rPr>
              <w:t>费）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 w14:paraId="56BF8FC3">
            <w:pPr>
              <w:kinsoku w:val="0"/>
              <w:adjustRightInd w:val="0"/>
              <w:snapToGrid w:val="0"/>
              <w:spacing w:before="248" w:line="187" w:lineRule="auto"/>
              <w:ind w:left="50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18C0C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</w:tcPr>
          <w:p w14:paraId="0F7D45E5">
            <w:pPr>
              <w:pStyle w:val="6"/>
              <w:spacing w:before="277" w:line="180" w:lineRule="auto"/>
              <w:ind w:left="369"/>
            </w:pPr>
            <w:r>
              <w:rPr>
                <w:rFonts w:hint="eastAsia"/>
              </w:rPr>
              <w:t>5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</w:tcPr>
          <w:p w14:paraId="362C4EA7">
            <w:pPr>
              <w:pStyle w:val="6"/>
              <w:spacing w:before="238" w:line="218" w:lineRule="auto"/>
              <w:ind w:left="102"/>
            </w:pPr>
            <w:r>
              <w:rPr>
                <w:rFonts w:hint="eastAsia"/>
                <w:spacing w:val="-3"/>
              </w:rPr>
              <w:t>专家咨询费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</w:tcPr>
          <w:p w14:paraId="008F5175">
            <w:pPr>
              <w:kinsoku w:val="0"/>
              <w:adjustRightInd w:val="0"/>
              <w:snapToGrid w:val="0"/>
              <w:spacing w:before="280" w:line="187" w:lineRule="auto"/>
              <w:ind w:left="393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 w14:paraId="578F0C64">
            <w:pPr>
              <w:pStyle w:val="6"/>
              <w:spacing w:before="238" w:line="218" w:lineRule="auto"/>
              <w:ind w:left="1070"/>
            </w:pPr>
            <w:r>
              <w:rPr>
                <w:rFonts w:hint="eastAsia"/>
                <w:b/>
                <w:bCs/>
                <w:spacing w:val="-2"/>
              </w:rPr>
              <w:t>合计：</w:t>
            </w:r>
            <w:r>
              <w:rPr>
                <w:rFonts w:hint="eastAsia"/>
                <w:spacing w:val="-2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3"/>
              </w:rPr>
              <w:t xml:space="preserve">   </w:t>
            </w:r>
            <w:r>
              <w:rPr>
                <w:rFonts w:hint="eastAsia"/>
                <w:b/>
                <w:bCs/>
                <w:spacing w:val="-2"/>
              </w:rPr>
              <w:t>元</w:t>
            </w:r>
          </w:p>
        </w:tc>
      </w:tr>
    </w:tbl>
    <w:p w14:paraId="559E1865">
      <w:pPr>
        <w:spacing w:before="38" w:line="211" w:lineRule="auto"/>
        <w:ind w:firstLine="307" w:firstLineChars="129"/>
        <w:rPr>
          <w:rFonts w:ascii="黑体" w:hAnsi="黑体" w:eastAsia="黑体" w:cs="黑体"/>
          <w:color w:val="000000"/>
          <w:sz w:val="24"/>
          <w:szCs w:val="24"/>
          <w:lang w:eastAsia="en-US"/>
        </w:rPr>
      </w:pPr>
      <w:r>
        <w:rPr>
          <w:rFonts w:hint="eastAsia" w:ascii="黑体" w:hAnsi="黑体" w:eastAsia="黑体" w:cs="黑体"/>
          <w:spacing w:val="-1"/>
          <w:sz w:val="24"/>
          <w:szCs w:val="24"/>
        </w:rPr>
        <w:t>注：本项目资助经费非国家财政拨款，课题负责人或所在单位须提供有关收据或税务发票。</w:t>
      </w:r>
    </w:p>
    <w:sectPr>
      <w:pgSz w:w="11910" w:h="16840"/>
      <w:pgMar w:top="1580" w:right="1137" w:bottom="1580" w:left="1680" w:header="0" w:footer="1382" w:gutter="0"/>
      <w:pgNumType w:start="2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B5F3F"/>
    <w:multiLevelType w:val="multilevel"/>
    <w:tmpl w:val="4EDB5F3F"/>
    <w:lvl w:ilvl="0" w:tentative="0">
      <w:start w:val="1"/>
      <w:numFmt w:val="japaneseCounting"/>
      <w:lvlText w:val="（%1）"/>
      <w:lvlJc w:val="left"/>
      <w:pPr>
        <w:ind w:left="1204" w:hanging="6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4" w:hanging="420"/>
      </w:pPr>
    </w:lvl>
    <w:lvl w:ilvl="2" w:tentative="0">
      <w:start w:val="1"/>
      <w:numFmt w:val="lowerRoman"/>
      <w:lvlText w:val="%3."/>
      <w:lvlJc w:val="right"/>
      <w:pPr>
        <w:ind w:left="1804" w:hanging="420"/>
      </w:pPr>
    </w:lvl>
    <w:lvl w:ilvl="3" w:tentative="0">
      <w:start w:val="1"/>
      <w:numFmt w:val="decimal"/>
      <w:lvlText w:val="%4."/>
      <w:lvlJc w:val="left"/>
      <w:pPr>
        <w:ind w:left="2224" w:hanging="420"/>
      </w:pPr>
    </w:lvl>
    <w:lvl w:ilvl="4" w:tentative="0">
      <w:start w:val="1"/>
      <w:numFmt w:val="lowerLetter"/>
      <w:lvlText w:val="%5)"/>
      <w:lvlJc w:val="left"/>
      <w:pPr>
        <w:ind w:left="2644" w:hanging="420"/>
      </w:pPr>
    </w:lvl>
    <w:lvl w:ilvl="5" w:tentative="0">
      <w:start w:val="1"/>
      <w:numFmt w:val="lowerRoman"/>
      <w:lvlText w:val="%6."/>
      <w:lvlJc w:val="right"/>
      <w:pPr>
        <w:ind w:left="3064" w:hanging="420"/>
      </w:pPr>
    </w:lvl>
    <w:lvl w:ilvl="6" w:tentative="0">
      <w:start w:val="1"/>
      <w:numFmt w:val="decimal"/>
      <w:lvlText w:val="%7."/>
      <w:lvlJc w:val="left"/>
      <w:pPr>
        <w:ind w:left="3484" w:hanging="420"/>
      </w:pPr>
    </w:lvl>
    <w:lvl w:ilvl="7" w:tentative="0">
      <w:start w:val="1"/>
      <w:numFmt w:val="lowerLetter"/>
      <w:lvlText w:val="%8)"/>
      <w:lvlJc w:val="left"/>
      <w:pPr>
        <w:ind w:left="3904" w:hanging="420"/>
      </w:pPr>
    </w:lvl>
    <w:lvl w:ilvl="8" w:tentative="0">
      <w:start w:val="1"/>
      <w:numFmt w:val="lowerRoman"/>
      <w:lvlText w:val="%9."/>
      <w:lvlJc w:val="right"/>
      <w:pPr>
        <w:ind w:left="4324" w:hanging="420"/>
      </w:pPr>
    </w:lvl>
  </w:abstractNum>
  <w:abstractNum w:abstractNumId="1">
    <w:nsid w:val="7C9710E7"/>
    <w:multiLevelType w:val="multilevel"/>
    <w:tmpl w:val="7C9710E7"/>
    <w:lvl w:ilvl="0" w:tentative="0">
      <w:start w:val="1"/>
      <w:numFmt w:val="japaneseCounting"/>
      <w:lvlText w:val="（%1）"/>
      <w:lvlJc w:val="left"/>
      <w:pPr>
        <w:ind w:left="1204" w:hanging="6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84" w:hanging="420"/>
      </w:pPr>
    </w:lvl>
    <w:lvl w:ilvl="2" w:tentative="0">
      <w:start w:val="1"/>
      <w:numFmt w:val="lowerRoman"/>
      <w:lvlText w:val="%3."/>
      <w:lvlJc w:val="right"/>
      <w:pPr>
        <w:ind w:left="1804" w:hanging="420"/>
      </w:pPr>
    </w:lvl>
    <w:lvl w:ilvl="3" w:tentative="0">
      <w:start w:val="1"/>
      <w:numFmt w:val="decimal"/>
      <w:lvlText w:val="%4."/>
      <w:lvlJc w:val="left"/>
      <w:pPr>
        <w:ind w:left="2224" w:hanging="420"/>
      </w:pPr>
    </w:lvl>
    <w:lvl w:ilvl="4" w:tentative="0">
      <w:start w:val="1"/>
      <w:numFmt w:val="lowerLetter"/>
      <w:lvlText w:val="%5)"/>
      <w:lvlJc w:val="left"/>
      <w:pPr>
        <w:ind w:left="2644" w:hanging="420"/>
      </w:pPr>
    </w:lvl>
    <w:lvl w:ilvl="5" w:tentative="0">
      <w:start w:val="1"/>
      <w:numFmt w:val="lowerRoman"/>
      <w:lvlText w:val="%6."/>
      <w:lvlJc w:val="right"/>
      <w:pPr>
        <w:ind w:left="3064" w:hanging="420"/>
      </w:pPr>
    </w:lvl>
    <w:lvl w:ilvl="6" w:tentative="0">
      <w:start w:val="1"/>
      <w:numFmt w:val="decimal"/>
      <w:lvlText w:val="%7."/>
      <w:lvlJc w:val="left"/>
      <w:pPr>
        <w:ind w:left="3484" w:hanging="420"/>
      </w:pPr>
    </w:lvl>
    <w:lvl w:ilvl="7" w:tentative="0">
      <w:start w:val="1"/>
      <w:numFmt w:val="lowerLetter"/>
      <w:lvlText w:val="%8)"/>
      <w:lvlJc w:val="left"/>
      <w:pPr>
        <w:ind w:left="3904" w:hanging="420"/>
      </w:pPr>
    </w:lvl>
    <w:lvl w:ilvl="8" w:tentative="0">
      <w:start w:val="1"/>
      <w:numFmt w:val="lowerRoman"/>
      <w:lvlText w:val="%9."/>
      <w:lvlJc w:val="right"/>
      <w:pPr>
        <w:ind w:left="432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YTM0MDI1YmUwNGFkMGQ1OGRiMjUyMDc1NjRiMjAifQ=="/>
  </w:docVars>
  <w:rsids>
    <w:rsidRoot w:val="00263058"/>
    <w:rsid w:val="00263058"/>
    <w:rsid w:val="00993794"/>
    <w:rsid w:val="757C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kern w:val="0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qFormat/>
    <w:uiPriority w:val="0"/>
    <w:pPr>
      <w:spacing w:before="59"/>
      <w:ind w:left="1111" w:hanging="428"/>
    </w:pPr>
    <w:rPr>
      <w:sz w:val="28"/>
      <w:szCs w:val="28"/>
    </w:rPr>
  </w:style>
  <w:style w:type="character" w:customStyle="1" w:styleId="5">
    <w:name w:val="正文文本 Char"/>
    <w:basedOn w:val="4"/>
    <w:link w:val="2"/>
    <w:qFormat/>
    <w:uiPriority w:val="0"/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customStyle="1" w:styleId="6">
    <w:name w:val="Table Text"/>
    <w:basedOn w:val="1"/>
    <w:semiHidden/>
    <w:qFormat/>
    <w:uiPriority w:val="0"/>
    <w:rPr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1044</Words>
  <Characters>1074</Characters>
  <Lines>11</Lines>
  <Paragraphs>3</Paragraphs>
  <TotalTime>7</TotalTime>
  <ScaleCrop>false</ScaleCrop>
  <LinksUpToDate>false</LinksUpToDate>
  <CharactersWithSpaces>1292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2024-09-23T09:09:00Z</dcterms:created>
  <dc:creator>Liyd-WY</dc:creator>
  <cp:lastModifiedBy>IIIIII</cp:lastModifiedBy>
  <dcterms:modified xsi:type="dcterms:W3CDTF">2024-09-27T01:51:37Z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F357A445208145E2840FB0D51B80EA5D_12</vt:lpwstr>
  </property>
</Properties>
</file>